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13B84" w14:textId="77777777" w:rsidR="00E0381F" w:rsidRPr="00067B68" w:rsidRDefault="00C92776" w:rsidP="00C27228">
      <w:pPr>
        <w:pStyle w:val="Heading1"/>
        <w:jc w:val="both"/>
        <w:rPr>
          <w:rFonts w:ascii="Times New Roman" w:hAnsi="Times New Roman" w:cs="Times New Roman"/>
          <w:color w:val="auto"/>
        </w:rPr>
      </w:pPr>
      <w:bookmarkStart w:id="0" w:name="_Hlk162520395"/>
      <w:r>
        <w:rPr>
          <w:rFonts w:ascii="Times New Roman" w:hAnsi="Times New Roman" w:cs="Times New Roman"/>
          <w:color w:val="auto"/>
        </w:rPr>
        <w:t>Järelepärimised aruande</w:t>
      </w:r>
      <w:r w:rsidR="00293EF4">
        <w:rPr>
          <w:rFonts w:ascii="Times New Roman" w:hAnsi="Times New Roman" w:cs="Times New Roman"/>
          <w:color w:val="auto"/>
        </w:rPr>
        <w:t xml:space="preserve"> </w:t>
      </w:r>
      <w:r>
        <w:rPr>
          <w:rFonts w:ascii="Times New Roman" w:hAnsi="Times New Roman" w:cs="Times New Roman"/>
          <w:color w:val="auto"/>
        </w:rPr>
        <w:t>kuupäeva</w:t>
      </w:r>
      <w:r w:rsidR="00293EF4">
        <w:rPr>
          <w:rFonts w:ascii="Times New Roman" w:hAnsi="Times New Roman" w:cs="Times New Roman"/>
          <w:color w:val="auto"/>
        </w:rPr>
        <w:t xml:space="preserve"> </w:t>
      </w:r>
      <w:r>
        <w:rPr>
          <w:rFonts w:ascii="Times New Roman" w:hAnsi="Times New Roman" w:cs="Times New Roman"/>
          <w:color w:val="auto"/>
        </w:rPr>
        <w:t>järgsete sündmuste kohta</w:t>
      </w:r>
    </w:p>
    <w:bookmarkEnd w:id="0"/>
    <w:p w14:paraId="0834FCA4" w14:textId="77777777" w:rsidR="00E0381F" w:rsidRPr="00067B68" w:rsidRDefault="00E0381F" w:rsidP="00C27228">
      <w:pPr>
        <w:spacing w:after="0" w:line="240" w:lineRule="auto"/>
        <w:jc w:val="both"/>
        <w:rPr>
          <w:rFonts w:ascii="Times New Roman" w:hAnsi="Times New Roman"/>
        </w:rPr>
      </w:pPr>
    </w:p>
    <w:p w14:paraId="73CCD034" w14:textId="77777777" w:rsidR="00C92776" w:rsidRPr="00067B68" w:rsidRDefault="00C92776" w:rsidP="00C27228">
      <w:pPr>
        <w:spacing w:after="0" w:line="240" w:lineRule="auto"/>
        <w:jc w:val="both"/>
        <w:rPr>
          <w:rFonts w:ascii="Times New Roman" w:hAnsi="Times New Roman"/>
        </w:rPr>
      </w:pPr>
      <w:r w:rsidRPr="00067B68">
        <w:rPr>
          <w:rFonts w:ascii="Times New Roman" w:hAnsi="Times New Roman"/>
        </w:rPr>
        <w:t>Dokumendi eesmärk</w:t>
      </w:r>
      <w:r>
        <w:rPr>
          <w:rFonts w:ascii="Times New Roman" w:hAnsi="Times New Roman"/>
        </w:rPr>
        <w:t>:</w:t>
      </w:r>
    </w:p>
    <w:p w14:paraId="135C56AD" w14:textId="77777777" w:rsidR="00E0381F" w:rsidRDefault="00E0381F" w:rsidP="00C27228">
      <w:pPr>
        <w:spacing w:after="0" w:line="240" w:lineRule="auto"/>
        <w:jc w:val="both"/>
        <w:rPr>
          <w:rFonts w:ascii="Times New Roman" w:hAnsi="Times New Roman"/>
        </w:rPr>
      </w:pPr>
      <w:r w:rsidRPr="00067B68">
        <w:rPr>
          <w:rFonts w:ascii="Times New Roman" w:hAnsi="Times New Roman"/>
        </w:rPr>
        <w:t xml:space="preserve">Antud dokument on koostatud vandeaudiitoritele (VA) kasutamiseks nii juhendmaterjali kui ka tööpaberina aruande kuupäeva järgsete sündmuste kohta järelepärimiste tegemisel auditi töövõttudes. </w:t>
      </w:r>
      <w:r w:rsidR="00C92776">
        <w:rPr>
          <w:rFonts w:ascii="Times New Roman" w:hAnsi="Times New Roman"/>
        </w:rPr>
        <w:t>Juhend ei asenda teisi ISAde sh ISA 560, 570 ja 580 nõudeid.</w:t>
      </w:r>
    </w:p>
    <w:p w14:paraId="5875E105" w14:textId="77777777" w:rsidR="006661A3" w:rsidRDefault="006661A3" w:rsidP="00C27228">
      <w:pPr>
        <w:spacing w:after="0" w:line="240" w:lineRule="auto"/>
        <w:jc w:val="both"/>
        <w:rPr>
          <w:rFonts w:ascii="Times New Roman" w:hAnsi="Times New Roman"/>
        </w:rPr>
      </w:pPr>
    </w:p>
    <w:p w14:paraId="3D46632B" w14:textId="77777777" w:rsidR="00293EF4" w:rsidRDefault="00293EF4" w:rsidP="00C27228">
      <w:pPr>
        <w:spacing w:after="0" w:line="240" w:lineRule="auto"/>
        <w:jc w:val="both"/>
        <w:rPr>
          <w:rFonts w:ascii="Times New Roman" w:hAnsi="Times New Roman"/>
        </w:rPr>
      </w:pPr>
      <w:r w:rsidRPr="00293EF4">
        <w:rPr>
          <w:rFonts w:ascii="Times New Roman" w:hAnsi="Times New Roman"/>
        </w:rPr>
        <w:t xml:space="preserve">Näidispõhi on mõeldud kasutamiseks standardiga ISA 560 nõutavate kohustuslike järelepärimiste tegemiseks. Metodoloogiakomisjon soovitab kasutada seda näidist nii auditi varasemas faasis aruande </w:t>
      </w:r>
      <w:r w:rsidRPr="00A57FFE">
        <w:rPr>
          <w:rFonts w:ascii="Times New Roman" w:hAnsi="Times New Roman"/>
        </w:rPr>
        <w:t>kuupäeva järgsete sündmuste tuvastamiseks kui ka auditi lõpus.</w:t>
      </w:r>
    </w:p>
    <w:p w14:paraId="1846B8B3" w14:textId="77777777" w:rsidR="00A57FFE" w:rsidRPr="00A57FFE" w:rsidRDefault="00A57FFE" w:rsidP="00C27228">
      <w:pPr>
        <w:spacing w:after="0" w:line="240" w:lineRule="auto"/>
        <w:jc w:val="both"/>
        <w:rPr>
          <w:rFonts w:ascii="Times New Roman" w:hAnsi="Times New Roman"/>
        </w:rPr>
      </w:pPr>
    </w:p>
    <w:p w14:paraId="5057471B" w14:textId="7E452FC8" w:rsidR="00293EF4" w:rsidRPr="00293EF4" w:rsidRDefault="00443552" w:rsidP="00C27228">
      <w:pPr>
        <w:spacing w:after="0" w:line="240" w:lineRule="auto"/>
        <w:jc w:val="both"/>
        <w:rPr>
          <w:rFonts w:ascii="Times New Roman" w:hAnsi="Times New Roman"/>
        </w:rPr>
      </w:pPr>
      <w:r>
        <w:rPr>
          <w:rFonts w:ascii="Times New Roman" w:hAnsi="Times New Roman"/>
        </w:rPr>
        <w:t>Sellise lähenemise</w:t>
      </w:r>
      <w:r w:rsidR="00293EF4" w:rsidRPr="00A57FFE">
        <w:rPr>
          <w:rFonts w:ascii="Times New Roman" w:hAnsi="Times New Roman"/>
        </w:rPr>
        <w:t xml:space="preserve"> kasutamine</w:t>
      </w:r>
      <w:r w:rsidR="00293EF4" w:rsidRPr="00293EF4">
        <w:rPr>
          <w:rFonts w:ascii="Times New Roman" w:hAnsi="Times New Roman"/>
        </w:rPr>
        <w:t xml:space="preserve"> on kasulik praktilistel kaalutlustel, sest juhtkonnal on kohustuslik ja otstarbekas tuvastada sellised sündmused, mis võivad finantsaruannet mõjutada, juba aruande koostamise etapis. Samaaegselt nõuab ISA 560, et järelepärimised oleksid tehtud võimalikult audiitori aruande kuupäeva lähedal. Soovitame seega lõppauditi algfaasis kasutada päringut informatsiooni saamiseks ning hiljem sobib see sama päringu vastus, mille juhtkond juba audiitorile esitas, ülekinnitamiseks (näiteks samaaegselt esitiskirjaga). Täiendava ülekinnitamise eesmärk on anda teada, et kõik asjaolud on endiselt kehtivad või siis täiendavate sündmuste esinemisel nendest audiitorit teavitada.</w:t>
      </w:r>
    </w:p>
    <w:p w14:paraId="6F807EBE" w14:textId="77777777" w:rsidR="00A95B8F" w:rsidRDefault="00024836" w:rsidP="00C27228">
      <w:pPr>
        <w:jc w:val="both"/>
        <w:rPr>
          <w:rFonts w:ascii="Times New Roman" w:hAnsi="Times New Roman"/>
        </w:rPr>
      </w:pPr>
      <w:r>
        <w:rPr>
          <w:noProof/>
        </w:rPr>
        <mc:AlternateContent>
          <mc:Choice Requires="wps">
            <w:drawing>
              <wp:anchor distT="0" distB="0" distL="114300" distR="114300" simplePos="0" relativeHeight="251659264" behindDoc="0" locked="0" layoutInCell="1" allowOverlap="1" wp14:anchorId="65780148" wp14:editId="47D603EB">
                <wp:simplePos x="0" y="0"/>
                <wp:positionH relativeFrom="margin">
                  <wp:posOffset>-91982</wp:posOffset>
                </wp:positionH>
                <wp:positionV relativeFrom="paragraph">
                  <wp:posOffset>95488</wp:posOffset>
                </wp:positionV>
                <wp:extent cx="6134100" cy="1234159"/>
                <wp:effectExtent l="0" t="0" r="1905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34159"/>
                        </a:xfrm>
                        <a:prstGeom prst="rect">
                          <a:avLst/>
                        </a:prstGeom>
                        <a:solidFill>
                          <a:srgbClr val="FFFFFF"/>
                        </a:solidFill>
                        <a:ln w="9525">
                          <a:solidFill>
                            <a:srgbClr val="000000"/>
                          </a:solidFill>
                          <a:miter lim="800000"/>
                          <a:headEnd/>
                          <a:tailEnd/>
                        </a:ln>
                      </wps:spPr>
                      <wps:txbx>
                        <w:txbxContent>
                          <w:p w14:paraId="4975F5C3" w14:textId="77777777" w:rsidR="00024836" w:rsidRPr="00024836" w:rsidRDefault="00024836" w:rsidP="00131E88">
                            <w:pPr>
                              <w:spacing w:line="240" w:lineRule="auto"/>
                              <w:jc w:val="both"/>
                              <w:rPr>
                                <w:rFonts w:ascii="Times New Roman" w:eastAsia="Times New Roman" w:hAnsi="Times New Roman"/>
                                <w:iCs/>
                                <w:color w:val="000000"/>
                              </w:rPr>
                            </w:pPr>
                            <w:r w:rsidRPr="00024836">
                              <w:rPr>
                                <w:rFonts w:ascii="Times New Roman" w:eastAsia="Times New Roman" w:hAnsi="Times New Roman"/>
                                <w:iCs/>
                                <w:color w:val="000000"/>
                              </w:rPr>
                              <w:t xml:space="preserve">NB! Näidiste kasutamisel tuleb arvestada asjaoluga, et Audiitorkogu ei kanna vastutust näidiste kasutamisest tuleneda võivate kahjude osas. </w:t>
                            </w:r>
                          </w:p>
                          <w:p w14:paraId="4D621540" w14:textId="733EFC42" w:rsidR="00024836" w:rsidRPr="006F7EB0" w:rsidRDefault="00024836" w:rsidP="00131E88">
                            <w:pPr>
                              <w:spacing w:line="240" w:lineRule="auto"/>
                              <w:jc w:val="both"/>
                              <w:rPr>
                                <w:rFonts w:ascii="Times New Roman" w:eastAsia="Times New Roman" w:hAnsi="Times New Roman"/>
                                <w:iCs/>
                                <w:color w:val="FF0000"/>
                              </w:rPr>
                            </w:pPr>
                            <w:r w:rsidRPr="00024836">
                              <w:rPr>
                                <w:rFonts w:ascii="Times New Roman" w:eastAsia="Times New Roman" w:hAnsi="Times New Roman"/>
                                <w:iCs/>
                                <w:color w:val="FF0000"/>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r w:rsidR="00A57FFE">
                              <w:rPr>
                                <w:rFonts w:ascii="Times New Roman" w:eastAsia="Times New Roman" w:hAnsi="Times New Roman"/>
                                <w:iCs/>
                                <w:color w:val="FF0000"/>
                              </w:rPr>
                              <w:t>.</w:t>
                            </w:r>
                            <w:r w:rsidRPr="00024836">
                              <w:rPr>
                                <w:rFonts w:ascii="Times New Roman" w:eastAsia="Times New Roman" w:hAnsi="Times New Roman"/>
                                <w:iCs/>
                                <w:color w:val="FF0000"/>
                              </w:rPr>
                              <w:t>]</w:t>
                            </w:r>
                          </w:p>
                          <w:p w14:paraId="46D6292B" w14:textId="77777777" w:rsidR="00024836" w:rsidRDefault="00024836" w:rsidP="00131E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80148" id="_x0000_t202" coordsize="21600,21600" o:spt="202" path="m,l,21600r21600,l21600,xe">
                <v:stroke joinstyle="miter"/>
                <v:path gradientshapeok="t" o:connecttype="rect"/>
              </v:shapetype>
              <v:shape id="Text Box 1" o:spid="_x0000_s1026" type="#_x0000_t202" style="position:absolute;left:0;text-align:left;margin-left:-7.25pt;margin-top:7.5pt;width:483pt;height:9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">
                <v:textbox>
                  <w:txbxContent>
                    <w:p w14:paraId="4975F5C3" w14:textId="77777777" w:rsidR="00024836" w:rsidRPr="00024836" w:rsidRDefault="00024836" w:rsidP="00131E88">
                      <w:pPr>
                        <w:spacing w:line="240" w:lineRule="auto"/>
                        <w:jc w:val="both"/>
                        <w:rPr>
                          <w:rFonts w:ascii="Times New Roman" w:eastAsia="Times New Roman" w:hAnsi="Times New Roman"/>
                          <w:iCs/>
                          <w:color w:val="000000"/>
                        </w:rPr>
                      </w:pPr>
                      <w:r w:rsidRPr="00024836">
                        <w:rPr>
                          <w:rFonts w:ascii="Times New Roman" w:eastAsia="Times New Roman" w:hAnsi="Times New Roman"/>
                          <w:iCs/>
                          <w:color w:val="000000"/>
                        </w:rPr>
                        <w:t xml:space="preserve">NB! Näidiste kasutamisel tuleb arvestada asjaoluga, et Audiitorkogu ei kanna vastutust näidiste kasutamisest tuleneda võivate kahjude osas. </w:t>
                      </w:r>
                    </w:p>
                    <w:p w14:paraId="4D621540" w14:textId="733EFC42" w:rsidR="00024836" w:rsidRPr="006F7EB0" w:rsidRDefault="00024836" w:rsidP="00131E88">
                      <w:pPr>
                        <w:spacing w:line="240" w:lineRule="auto"/>
                        <w:jc w:val="both"/>
                        <w:rPr>
                          <w:rFonts w:ascii="Times New Roman" w:eastAsia="Times New Roman" w:hAnsi="Times New Roman"/>
                          <w:iCs/>
                          <w:color w:val="FF0000"/>
                        </w:rPr>
                      </w:pPr>
                      <w:r w:rsidRPr="00024836">
                        <w:rPr>
                          <w:rFonts w:ascii="Times New Roman" w:eastAsia="Times New Roman" w:hAnsi="Times New Roman"/>
                          <w:iCs/>
                          <w:color w:val="FF0000"/>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r w:rsidR="00A57FFE">
                        <w:rPr>
                          <w:rFonts w:ascii="Times New Roman" w:eastAsia="Times New Roman" w:hAnsi="Times New Roman"/>
                          <w:iCs/>
                          <w:color w:val="FF0000"/>
                        </w:rPr>
                        <w:t>.</w:t>
                      </w:r>
                      <w:r w:rsidRPr="00024836">
                        <w:rPr>
                          <w:rFonts w:ascii="Times New Roman" w:eastAsia="Times New Roman" w:hAnsi="Times New Roman"/>
                          <w:iCs/>
                          <w:color w:val="FF0000"/>
                        </w:rPr>
                        <w:t>]</w:t>
                      </w:r>
                    </w:p>
                    <w:p w14:paraId="46D6292B" w14:textId="77777777" w:rsidR="00024836" w:rsidRDefault="00024836" w:rsidP="00131E88">
                      <w:pPr>
                        <w:jc w:val="both"/>
                      </w:pPr>
                    </w:p>
                  </w:txbxContent>
                </v:textbox>
                <w10:wrap anchorx="margin"/>
              </v:shape>
            </w:pict>
          </mc:Fallback>
        </mc:AlternateContent>
      </w:r>
    </w:p>
    <w:p w14:paraId="2F8B247A" w14:textId="77777777" w:rsidR="00024836" w:rsidRPr="00067B68" w:rsidRDefault="00024836" w:rsidP="00C27228">
      <w:pPr>
        <w:jc w:val="both"/>
        <w:rPr>
          <w:rFonts w:ascii="Times New Roman" w:hAnsi="Times New Roman"/>
        </w:rPr>
      </w:pPr>
    </w:p>
    <w:p w14:paraId="08033411" w14:textId="77777777" w:rsidR="00024836" w:rsidRDefault="00024836" w:rsidP="00C27228">
      <w:pPr>
        <w:jc w:val="both"/>
        <w:rPr>
          <w:rFonts w:ascii="Times New Roman" w:hAnsi="Times New Roman"/>
        </w:rPr>
      </w:pPr>
    </w:p>
    <w:p w14:paraId="7DF1182F" w14:textId="77777777" w:rsidR="00024836" w:rsidRDefault="00024836" w:rsidP="00C27228">
      <w:pPr>
        <w:jc w:val="both"/>
        <w:rPr>
          <w:rFonts w:ascii="Times New Roman" w:hAnsi="Times New Roman"/>
        </w:rPr>
      </w:pPr>
    </w:p>
    <w:p w14:paraId="2539C321" w14:textId="77777777" w:rsidR="00131E88" w:rsidRDefault="00131E88" w:rsidP="00C27228">
      <w:pPr>
        <w:jc w:val="both"/>
        <w:rPr>
          <w:rFonts w:ascii="Times New Roman" w:hAnsi="Times New Roman"/>
        </w:rPr>
      </w:pPr>
    </w:p>
    <w:p w14:paraId="33FF8CCD" w14:textId="77777777" w:rsidR="008F7398" w:rsidRPr="008F7398" w:rsidRDefault="008F7398" w:rsidP="00C27228">
      <w:pPr>
        <w:jc w:val="both"/>
        <w:rPr>
          <w:rFonts w:ascii="Times New Roman" w:hAnsi="Times New Roman"/>
          <w:i/>
          <w:iCs/>
          <w:color w:val="FF0000"/>
        </w:rPr>
      </w:pPr>
      <w:r w:rsidRPr="008F7398">
        <w:rPr>
          <w:rFonts w:ascii="Times New Roman" w:hAnsi="Times New Roman"/>
          <w:i/>
          <w:iCs/>
          <w:color w:val="FF0000"/>
          <w:highlight w:val="lightGray"/>
        </w:rPr>
        <w:t xml:space="preserve">Variant 1: Kasutada auditi ajal </w:t>
      </w:r>
      <w:r w:rsidR="00131E88">
        <w:rPr>
          <w:rFonts w:ascii="Times New Roman" w:hAnsi="Times New Roman"/>
          <w:i/>
          <w:iCs/>
          <w:color w:val="FF0000"/>
          <w:highlight w:val="lightGray"/>
        </w:rPr>
        <w:t xml:space="preserve">aruande kuupäeva </w:t>
      </w:r>
      <w:r w:rsidRPr="008F7398">
        <w:rPr>
          <w:rFonts w:ascii="Times New Roman" w:hAnsi="Times New Roman"/>
          <w:i/>
          <w:iCs/>
          <w:color w:val="FF0000"/>
          <w:highlight w:val="lightGray"/>
        </w:rPr>
        <w:t>järgsete sündmuste tuvastamise eesmärgil:</w:t>
      </w:r>
    </w:p>
    <w:p w14:paraId="6DC956B5" w14:textId="77777777" w:rsidR="006661A3" w:rsidRPr="004377E3" w:rsidRDefault="006661A3" w:rsidP="00C27228">
      <w:pPr>
        <w:jc w:val="both"/>
        <w:rPr>
          <w:rFonts w:ascii="Times New Roman" w:hAnsi="Times New Roman"/>
        </w:rPr>
      </w:pPr>
      <w:r w:rsidRPr="004377E3">
        <w:rPr>
          <w:rFonts w:ascii="Times New Roman" w:hAnsi="Times New Roman"/>
        </w:rPr>
        <w:t xml:space="preserve">Lugupeetud </w:t>
      </w:r>
      <w:r w:rsidRPr="004377E3">
        <w:rPr>
          <w:rFonts w:ascii="Times New Roman" w:hAnsi="Times New Roman"/>
          <w:color w:val="FF0000"/>
        </w:rPr>
        <w:t xml:space="preserve">[kliendi nimi] </w:t>
      </w:r>
      <w:r w:rsidRPr="004377E3">
        <w:rPr>
          <w:rFonts w:ascii="Times New Roman" w:hAnsi="Times New Roman"/>
        </w:rPr>
        <w:t>esindaja</w:t>
      </w:r>
      <w:r w:rsidR="00C01FB3">
        <w:rPr>
          <w:rStyle w:val="FootnoteReference"/>
          <w:rFonts w:ascii="Times New Roman" w:hAnsi="Times New Roman"/>
        </w:rPr>
        <w:footnoteReference w:id="1"/>
      </w:r>
    </w:p>
    <w:p w14:paraId="60104D78" w14:textId="2895BDC5" w:rsidR="00871D6A" w:rsidRDefault="004377E3" w:rsidP="00C27228">
      <w:pPr>
        <w:jc w:val="both"/>
        <w:rPr>
          <w:rFonts w:ascii="Times New Roman" w:hAnsi="Times New Roman"/>
          <w:color w:val="FF0000"/>
        </w:rPr>
      </w:pPr>
      <w:r w:rsidRPr="004377E3">
        <w:rPr>
          <w:rFonts w:ascii="Times New Roman" w:hAnsi="Times New Roman"/>
        </w:rPr>
        <w:t xml:space="preserve">Seoses </w:t>
      </w:r>
      <w:r w:rsidR="009631DE">
        <w:rPr>
          <w:rFonts w:ascii="Times New Roman" w:hAnsi="Times New Roman"/>
          <w:color w:val="FF0000"/>
        </w:rPr>
        <w:t>[</w:t>
      </w:r>
      <w:r w:rsidRPr="004377E3">
        <w:rPr>
          <w:rFonts w:ascii="Times New Roman" w:hAnsi="Times New Roman"/>
          <w:color w:val="FF0000"/>
        </w:rPr>
        <w:t>audiitorettevõtja nimi/</w:t>
      </w:r>
      <w:r w:rsidR="009631DE">
        <w:rPr>
          <w:rFonts w:ascii="Times New Roman" w:hAnsi="Times New Roman"/>
          <w:color w:val="FF0000"/>
        </w:rPr>
        <w:t>meie]</w:t>
      </w:r>
      <w:r w:rsidRPr="004377E3">
        <w:rPr>
          <w:rFonts w:ascii="Times New Roman" w:hAnsi="Times New Roman"/>
        </w:rPr>
        <w:t xml:space="preserve"> poolt teostatava </w:t>
      </w:r>
      <w:r w:rsidR="00C01FB3">
        <w:rPr>
          <w:rFonts w:ascii="Times New Roman" w:hAnsi="Times New Roman"/>
          <w:color w:val="FF0000"/>
        </w:rPr>
        <w:t>[</w:t>
      </w:r>
      <w:r w:rsidRPr="004377E3">
        <w:rPr>
          <w:rFonts w:ascii="Times New Roman" w:hAnsi="Times New Roman"/>
          <w:color w:val="FF0000"/>
        </w:rPr>
        <w:t>20xx</w:t>
      </w:r>
      <w:r w:rsidR="00C01FB3">
        <w:rPr>
          <w:rFonts w:ascii="Times New Roman" w:hAnsi="Times New Roman"/>
          <w:color w:val="FF0000"/>
        </w:rPr>
        <w:t>]</w:t>
      </w:r>
      <w:r w:rsidRPr="004377E3">
        <w:rPr>
          <w:rFonts w:ascii="Times New Roman" w:hAnsi="Times New Roman"/>
        </w:rPr>
        <w:t xml:space="preserve">. aasta raamatupidamise </w:t>
      </w:r>
      <w:r w:rsidR="009631DE">
        <w:rPr>
          <w:rFonts w:ascii="Times New Roman" w:hAnsi="Times New Roman"/>
        </w:rPr>
        <w:t xml:space="preserve">aastaaruande </w:t>
      </w:r>
      <w:r w:rsidRPr="004377E3">
        <w:rPr>
          <w:rFonts w:ascii="Times New Roman" w:hAnsi="Times New Roman"/>
        </w:rPr>
        <w:t>audiitorkontrolliga</w:t>
      </w:r>
      <w:r w:rsidR="009631DE">
        <w:rPr>
          <w:rFonts w:ascii="Times New Roman" w:hAnsi="Times New Roman"/>
        </w:rPr>
        <w:t>, palume vastata järgnevatele küsimustele, mis puudutavad perioodi</w:t>
      </w:r>
      <w:r w:rsidR="00C01FB3">
        <w:rPr>
          <w:rFonts w:ascii="Times New Roman" w:hAnsi="Times New Roman"/>
        </w:rPr>
        <w:t>l</w:t>
      </w:r>
      <w:r w:rsidR="009631DE">
        <w:rPr>
          <w:rFonts w:ascii="Times New Roman" w:hAnsi="Times New Roman"/>
        </w:rPr>
        <w:t xml:space="preserve"> </w:t>
      </w:r>
      <w:r w:rsidR="009631DE" w:rsidRPr="009631DE">
        <w:rPr>
          <w:rFonts w:ascii="Times New Roman" w:hAnsi="Times New Roman"/>
          <w:color w:val="FF0000"/>
        </w:rPr>
        <w:t>[31.12.20</w:t>
      </w:r>
      <w:r w:rsidR="003A174A">
        <w:rPr>
          <w:rFonts w:ascii="Times New Roman" w:hAnsi="Times New Roman"/>
          <w:color w:val="FF0000"/>
        </w:rPr>
        <w:t>xx</w:t>
      </w:r>
      <w:r w:rsidR="009631DE" w:rsidRPr="009631DE">
        <w:rPr>
          <w:rFonts w:ascii="Times New Roman" w:hAnsi="Times New Roman"/>
          <w:color w:val="FF0000"/>
        </w:rPr>
        <w:t xml:space="preserve"> – tänane kuupäev</w:t>
      </w:r>
      <w:r w:rsidR="009631DE">
        <w:rPr>
          <w:rFonts w:ascii="Times New Roman" w:hAnsi="Times New Roman"/>
          <w:color w:val="FF0000"/>
        </w:rPr>
        <w:t>]</w:t>
      </w:r>
      <w:r w:rsidR="00C01FB3">
        <w:rPr>
          <w:rFonts w:ascii="Times New Roman" w:hAnsi="Times New Roman"/>
          <w:color w:val="FF0000"/>
        </w:rPr>
        <w:t xml:space="preserve"> </w:t>
      </w:r>
      <w:r w:rsidR="00C01FB3" w:rsidRPr="004652FF">
        <w:rPr>
          <w:rFonts w:ascii="Times New Roman" w:hAnsi="Times New Roman"/>
        </w:rPr>
        <w:t>aset leidnud sündmusi ja ilmnenud asjaolusid, mida peab raamatupidamise aastaaruandes kajasta</w:t>
      </w:r>
      <w:r w:rsidR="00897E25" w:rsidRPr="004652FF">
        <w:rPr>
          <w:rFonts w:ascii="Times New Roman" w:hAnsi="Times New Roman"/>
        </w:rPr>
        <w:t>m</w:t>
      </w:r>
      <w:r w:rsidR="00C01FB3" w:rsidRPr="004652FF">
        <w:rPr>
          <w:rFonts w:ascii="Times New Roman" w:hAnsi="Times New Roman"/>
        </w:rPr>
        <w:t>a või avalikusta</w:t>
      </w:r>
      <w:r w:rsidR="00897E25" w:rsidRPr="004652FF">
        <w:rPr>
          <w:rFonts w:ascii="Times New Roman" w:hAnsi="Times New Roman"/>
        </w:rPr>
        <w:t>m</w:t>
      </w:r>
      <w:r w:rsidR="00C01FB3" w:rsidRPr="004652FF">
        <w:rPr>
          <w:rFonts w:ascii="Times New Roman" w:hAnsi="Times New Roman"/>
        </w:rPr>
        <w:t>a</w:t>
      </w:r>
      <w:r w:rsidR="00131E88" w:rsidRPr="004652FF">
        <w:rPr>
          <w:rFonts w:ascii="Times New Roman" w:hAnsi="Times New Roman"/>
        </w:rPr>
        <w:t>.</w:t>
      </w:r>
    </w:p>
    <w:p w14:paraId="6C78EE33" w14:textId="77777777" w:rsidR="008F7398" w:rsidRPr="008F7398" w:rsidRDefault="008F7398" w:rsidP="00C27228">
      <w:pPr>
        <w:jc w:val="both"/>
        <w:rPr>
          <w:rFonts w:ascii="Times New Roman" w:hAnsi="Times New Roman"/>
          <w:i/>
          <w:iCs/>
          <w:color w:val="FF0000"/>
          <w:highlight w:val="lightGray"/>
        </w:rPr>
      </w:pPr>
      <w:r w:rsidRPr="008F7398">
        <w:rPr>
          <w:rFonts w:ascii="Times New Roman" w:hAnsi="Times New Roman"/>
          <w:i/>
          <w:iCs/>
          <w:color w:val="FF0000"/>
          <w:highlight w:val="lightGray"/>
        </w:rPr>
        <w:t>Variant 2: Kasutada auditi lõpetamise ajal audiitori aruande kuupäevale võimalikult lähedal (võimalusel samal päeval), et kinnitada, et kogu auditi käigus saadud informatsioon kehtib ka aruande kuupäeva seisuga</w:t>
      </w:r>
      <w:r w:rsidR="006661A3">
        <w:rPr>
          <w:rFonts w:ascii="Times New Roman" w:hAnsi="Times New Roman"/>
          <w:i/>
          <w:iCs/>
          <w:color w:val="FF0000"/>
          <w:highlight w:val="lightGray"/>
        </w:rPr>
        <w:t>.</w:t>
      </w:r>
      <w:r w:rsidRPr="008F7398">
        <w:rPr>
          <w:rFonts w:ascii="Times New Roman" w:hAnsi="Times New Roman"/>
          <w:i/>
          <w:iCs/>
          <w:color w:val="FF0000"/>
          <w:highlight w:val="lightGray"/>
        </w:rPr>
        <w:t xml:space="preserve"> </w:t>
      </w:r>
      <w:r w:rsidR="006661A3">
        <w:rPr>
          <w:rFonts w:ascii="Times New Roman" w:hAnsi="Times New Roman"/>
          <w:i/>
          <w:iCs/>
          <w:color w:val="FF0000"/>
          <w:highlight w:val="lightGray"/>
        </w:rPr>
        <w:t>J</w:t>
      </w:r>
      <w:r w:rsidRPr="008F7398">
        <w:rPr>
          <w:rFonts w:ascii="Times New Roman" w:hAnsi="Times New Roman"/>
          <w:i/>
          <w:iCs/>
          <w:color w:val="FF0000"/>
          <w:highlight w:val="lightGray"/>
        </w:rPr>
        <w:t>uhul, kui on</w:t>
      </w:r>
      <w:r w:rsidR="00893161">
        <w:rPr>
          <w:rFonts w:ascii="Times New Roman" w:hAnsi="Times New Roman"/>
          <w:i/>
          <w:iCs/>
          <w:color w:val="FF0000"/>
          <w:highlight w:val="lightGray"/>
        </w:rPr>
        <w:t xml:space="preserve"> esinenud sündmusi või ilmnenud asjaolusid, mis veel audiitorini jõudnud ei ole, küsimustikku täiendada</w:t>
      </w:r>
      <w:r w:rsidR="006661A3">
        <w:rPr>
          <w:rFonts w:ascii="Times New Roman" w:hAnsi="Times New Roman"/>
          <w:i/>
          <w:iCs/>
          <w:color w:val="FF0000"/>
          <w:highlight w:val="lightGray"/>
        </w:rPr>
        <w:t>.</w:t>
      </w:r>
    </w:p>
    <w:p w14:paraId="76571329" w14:textId="77777777" w:rsidR="006661A3" w:rsidRPr="004377E3" w:rsidRDefault="006661A3" w:rsidP="00C27228">
      <w:pPr>
        <w:jc w:val="both"/>
        <w:rPr>
          <w:rFonts w:ascii="Times New Roman" w:hAnsi="Times New Roman"/>
        </w:rPr>
      </w:pPr>
      <w:r w:rsidRPr="004377E3">
        <w:rPr>
          <w:rFonts w:ascii="Times New Roman" w:hAnsi="Times New Roman"/>
        </w:rPr>
        <w:t xml:space="preserve">Lugupeetud </w:t>
      </w:r>
      <w:r w:rsidRPr="004377E3">
        <w:rPr>
          <w:rFonts w:ascii="Times New Roman" w:hAnsi="Times New Roman"/>
          <w:color w:val="FF0000"/>
        </w:rPr>
        <w:t xml:space="preserve">[kliendi nimi] </w:t>
      </w:r>
      <w:r w:rsidRPr="004377E3">
        <w:rPr>
          <w:rFonts w:ascii="Times New Roman" w:hAnsi="Times New Roman"/>
        </w:rPr>
        <w:t>esindaja</w:t>
      </w:r>
      <w:r w:rsidR="00C01FB3" w:rsidRPr="00C01FB3">
        <w:rPr>
          <w:rFonts w:ascii="Times New Roman" w:hAnsi="Times New Roman"/>
          <w:vertAlign w:val="superscript"/>
        </w:rPr>
        <w:t>2</w:t>
      </w:r>
    </w:p>
    <w:p w14:paraId="0586F6D2" w14:textId="77777777" w:rsidR="008F7398" w:rsidRPr="002203D3" w:rsidRDefault="008F7398" w:rsidP="00131E88">
      <w:pPr>
        <w:jc w:val="both"/>
        <w:rPr>
          <w:rFonts w:ascii="Times New Roman" w:hAnsi="Times New Roman"/>
          <w:color w:val="FF0000"/>
        </w:rPr>
      </w:pPr>
      <w:r w:rsidRPr="002203D3">
        <w:rPr>
          <w:rFonts w:ascii="Times New Roman" w:hAnsi="Times New Roman"/>
        </w:rPr>
        <w:lastRenderedPageBreak/>
        <w:t xml:space="preserve">Seoses </w:t>
      </w:r>
      <w:r w:rsidRPr="002203D3">
        <w:rPr>
          <w:rFonts w:ascii="Times New Roman" w:hAnsi="Times New Roman"/>
          <w:color w:val="FF0000"/>
        </w:rPr>
        <w:t>[audiitorettevõtja nimi/meie]</w:t>
      </w:r>
      <w:r w:rsidRPr="002203D3">
        <w:rPr>
          <w:rFonts w:ascii="Times New Roman" w:hAnsi="Times New Roman"/>
        </w:rPr>
        <w:t xml:space="preserve"> poolt teostatava </w:t>
      </w:r>
      <w:r w:rsidR="00C01FB3" w:rsidRPr="002203D3">
        <w:rPr>
          <w:rFonts w:ascii="Times New Roman" w:hAnsi="Times New Roman"/>
          <w:color w:val="FF0000"/>
        </w:rPr>
        <w:t>[20xx]</w:t>
      </w:r>
      <w:r w:rsidR="00C01FB3" w:rsidRPr="002203D3">
        <w:rPr>
          <w:rFonts w:ascii="Times New Roman" w:hAnsi="Times New Roman"/>
        </w:rPr>
        <w:t xml:space="preserve">. </w:t>
      </w:r>
      <w:r w:rsidRPr="002203D3">
        <w:rPr>
          <w:rFonts w:ascii="Times New Roman" w:hAnsi="Times New Roman"/>
        </w:rPr>
        <w:t>aasta raamatupidamise aastaaruande audiitorkontrolliga, palume kinnitada, et auditi jooksul antud vastused endiselt kehtivad</w:t>
      </w:r>
      <w:r w:rsidR="00C01FB3" w:rsidRPr="002203D3">
        <w:rPr>
          <w:rFonts w:ascii="Times New Roman" w:hAnsi="Times New Roman"/>
        </w:rPr>
        <w:t>.</w:t>
      </w:r>
      <w:r w:rsidRPr="002203D3">
        <w:rPr>
          <w:rFonts w:ascii="Times New Roman" w:hAnsi="Times New Roman"/>
        </w:rPr>
        <w:t xml:space="preserve"> </w:t>
      </w:r>
      <w:r w:rsidR="00C01FB3" w:rsidRPr="002203D3">
        <w:rPr>
          <w:rFonts w:ascii="Times New Roman" w:hAnsi="Times New Roman"/>
        </w:rPr>
        <w:t>J</w:t>
      </w:r>
      <w:r w:rsidRPr="002203D3">
        <w:rPr>
          <w:rFonts w:ascii="Times New Roman" w:hAnsi="Times New Roman"/>
        </w:rPr>
        <w:t>uhul, kui on ilmnenud või esinenud uusi sündmusi</w:t>
      </w:r>
      <w:r w:rsidR="00131E88" w:rsidRPr="002203D3">
        <w:rPr>
          <w:rFonts w:ascii="Times New Roman" w:hAnsi="Times New Roman"/>
        </w:rPr>
        <w:t>,</w:t>
      </w:r>
      <w:r w:rsidR="00C01FB3" w:rsidRPr="002203D3">
        <w:rPr>
          <w:rFonts w:ascii="Times New Roman" w:hAnsi="Times New Roman"/>
        </w:rPr>
        <w:t xml:space="preserve"> mida peab raamatupidamise aastaaruandes kajasta</w:t>
      </w:r>
      <w:r w:rsidR="00897E25" w:rsidRPr="002203D3">
        <w:rPr>
          <w:rFonts w:ascii="Times New Roman" w:hAnsi="Times New Roman"/>
        </w:rPr>
        <w:t>m</w:t>
      </w:r>
      <w:r w:rsidR="00C01FB3" w:rsidRPr="002203D3">
        <w:rPr>
          <w:rFonts w:ascii="Times New Roman" w:hAnsi="Times New Roman"/>
        </w:rPr>
        <w:t>a või avalikusta</w:t>
      </w:r>
      <w:r w:rsidR="00897E25" w:rsidRPr="002203D3">
        <w:rPr>
          <w:rFonts w:ascii="Times New Roman" w:hAnsi="Times New Roman"/>
        </w:rPr>
        <w:t>m</w:t>
      </w:r>
      <w:r w:rsidR="00C01FB3" w:rsidRPr="002203D3">
        <w:rPr>
          <w:rFonts w:ascii="Times New Roman" w:hAnsi="Times New Roman"/>
        </w:rPr>
        <w:t>a,</w:t>
      </w:r>
      <w:r w:rsidRPr="002203D3">
        <w:rPr>
          <w:rFonts w:ascii="Times New Roman" w:hAnsi="Times New Roman"/>
        </w:rPr>
        <w:t xml:space="preserve"> </w:t>
      </w:r>
      <w:r w:rsidR="00C01FB3" w:rsidRPr="002203D3">
        <w:rPr>
          <w:rFonts w:ascii="Times New Roman" w:hAnsi="Times New Roman"/>
        </w:rPr>
        <w:t xml:space="preserve">palume </w:t>
      </w:r>
      <w:r w:rsidRPr="002203D3">
        <w:rPr>
          <w:rFonts w:ascii="Times New Roman" w:hAnsi="Times New Roman"/>
        </w:rPr>
        <w:t xml:space="preserve">täiendada teie varasemaid vastuseid järgnevatele küsimustele, mis puudutavad perioodi </w:t>
      </w:r>
      <w:r w:rsidRPr="002203D3">
        <w:rPr>
          <w:rFonts w:ascii="Times New Roman" w:hAnsi="Times New Roman"/>
          <w:color w:val="FF0000"/>
        </w:rPr>
        <w:t>[31.12.20XX – tänane kuupäev]</w:t>
      </w:r>
      <w:r w:rsidR="00131E88" w:rsidRPr="002203D3">
        <w:rPr>
          <w:rFonts w:ascii="Times New Roman" w:hAnsi="Times New Roman"/>
        </w:rPr>
        <w:t>.</w:t>
      </w:r>
    </w:p>
    <w:tbl>
      <w:tblPr>
        <w:tblStyle w:val="TableGrid"/>
        <w:tblW w:w="0" w:type="auto"/>
        <w:tblInd w:w="-113" w:type="dxa"/>
        <w:tblLook w:val="04A0" w:firstRow="1" w:lastRow="0" w:firstColumn="1" w:lastColumn="0" w:noHBand="0" w:noVBand="1"/>
      </w:tblPr>
      <w:tblGrid>
        <w:gridCol w:w="4786"/>
        <w:gridCol w:w="4276"/>
      </w:tblGrid>
      <w:tr w:rsidR="001A0791" w:rsidRPr="002203D3" w14:paraId="5D7C7064" w14:textId="77777777" w:rsidTr="006F7EB0">
        <w:tc>
          <w:tcPr>
            <w:tcW w:w="4786" w:type="dxa"/>
          </w:tcPr>
          <w:p w14:paraId="25B7918F" w14:textId="77777777" w:rsidR="001A0791" w:rsidRPr="002203D3" w:rsidRDefault="001A0791" w:rsidP="00131E88">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Kas aruande kuupäeva jär</w:t>
            </w:r>
            <w:r w:rsidR="00131E88" w:rsidRPr="002203D3">
              <w:rPr>
                <w:rFonts w:ascii="Times New Roman" w:hAnsi="Times New Roman" w:cs="Times New Roman"/>
                <w:i/>
                <w:iCs/>
              </w:rPr>
              <w:t>gselt</w:t>
            </w:r>
            <w:r w:rsidRPr="002203D3">
              <w:rPr>
                <w:rFonts w:ascii="Times New Roman" w:hAnsi="Times New Roman" w:cs="Times New Roman"/>
                <w:i/>
                <w:iCs/>
              </w:rPr>
              <w:t xml:space="preserve"> kuni tänaseni on esinenud olulisi sündmusi, mis võivad avaldada olulist mõju raamatupidamise aastaaruandele ja selle lisadele, lisaks neile</w:t>
            </w:r>
            <w:r w:rsidR="00131E88" w:rsidRPr="002203D3">
              <w:rPr>
                <w:rFonts w:ascii="Times New Roman" w:hAnsi="Times New Roman" w:cs="Times New Roman"/>
                <w:i/>
                <w:iCs/>
              </w:rPr>
              <w:t xml:space="preserve"> sündmustele</w:t>
            </w:r>
            <w:r w:rsidRPr="002203D3">
              <w:rPr>
                <w:rFonts w:ascii="Times New Roman" w:hAnsi="Times New Roman" w:cs="Times New Roman"/>
                <w:i/>
                <w:iCs/>
              </w:rPr>
              <w:t>, mis juba on aruandes kajastatud?</w:t>
            </w:r>
          </w:p>
        </w:tc>
        <w:tc>
          <w:tcPr>
            <w:tcW w:w="4276" w:type="dxa"/>
          </w:tcPr>
          <w:p w14:paraId="0E57E86E" w14:textId="77777777" w:rsidR="001A0791" w:rsidRPr="002203D3" w:rsidRDefault="001A0791" w:rsidP="00131E88">
            <w:pPr>
              <w:jc w:val="both"/>
              <w:rPr>
                <w:rFonts w:ascii="Times New Roman" w:hAnsi="Times New Roman"/>
                <w:color w:val="FF0000"/>
              </w:rPr>
            </w:pPr>
          </w:p>
        </w:tc>
      </w:tr>
      <w:tr w:rsidR="001A0791" w:rsidRPr="002203D3" w14:paraId="62359DBA" w14:textId="77777777" w:rsidTr="006F7EB0">
        <w:tc>
          <w:tcPr>
            <w:tcW w:w="4786" w:type="dxa"/>
          </w:tcPr>
          <w:p w14:paraId="09F0A185" w14:textId="77777777" w:rsidR="001A0791" w:rsidRPr="002203D3" w:rsidRDefault="001A0791" w:rsidP="00131E88">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Milliseid protseduure on juhatus sisse seadnud, et tuvastada järgnevaid sündmusi, mis võivad oluliselt mõjutada raamatupidamise aruandeid?</w:t>
            </w:r>
          </w:p>
        </w:tc>
        <w:tc>
          <w:tcPr>
            <w:tcW w:w="4276" w:type="dxa"/>
          </w:tcPr>
          <w:p w14:paraId="6F712216" w14:textId="77777777" w:rsidR="001A0791" w:rsidRPr="002203D3" w:rsidRDefault="001A0791" w:rsidP="00131E88">
            <w:pPr>
              <w:jc w:val="both"/>
              <w:rPr>
                <w:rFonts w:ascii="Times New Roman" w:hAnsi="Times New Roman"/>
                <w:color w:val="FF0000"/>
              </w:rPr>
            </w:pPr>
          </w:p>
        </w:tc>
      </w:tr>
      <w:tr w:rsidR="00C01FB3" w:rsidRPr="002203D3" w14:paraId="0CD8AB3B" w14:textId="77777777" w:rsidTr="006F7EB0">
        <w:tc>
          <w:tcPr>
            <w:tcW w:w="4786" w:type="dxa"/>
          </w:tcPr>
          <w:p w14:paraId="59E5F63A" w14:textId="5421E1AA" w:rsidR="00C01FB3" w:rsidRPr="002203D3" w:rsidRDefault="00C01FB3" w:rsidP="00A57FFE">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 xml:space="preserve">Kas tänaseks on selgunud täiendavalt muid </w:t>
            </w:r>
            <w:r w:rsidRPr="002203D3">
              <w:rPr>
                <w:rFonts w:ascii="Times New Roman" w:hAnsi="Times New Roman"/>
                <w:i/>
                <w:iCs/>
                <w:color w:val="FF0000"/>
              </w:rPr>
              <w:t>[20xx]</w:t>
            </w:r>
            <w:r w:rsidRPr="002203D3">
              <w:rPr>
                <w:rFonts w:ascii="Times New Roman" w:hAnsi="Times New Roman" w:cs="Times New Roman"/>
                <w:i/>
                <w:iCs/>
              </w:rPr>
              <w:t>. aasta tulusid või kulusid, mis ei ole kajastatud meile esitatud bilansis ja kasumiaruandes?</w:t>
            </w:r>
          </w:p>
        </w:tc>
        <w:tc>
          <w:tcPr>
            <w:tcW w:w="4276" w:type="dxa"/>
          </w:tcPr>
          <w:p w14:paraId="6623F772" w14:textId="77777777" w:rsidR="00C01FB3" w:rsidRPr="002203D3" w:rsidRDefault="00C01FB3" w:rsidP="00131E88">
            <w:pPr>
              <w:jc w:val="both"/>
              <w:rPr>
                <w:rFonts w:ascii="Times New Roman" w:hAnsi="Times New Roman"/>
                <w:color w:val="FF0000"/>
              </w:rPr>
            </w:pPr>
          </w:p>
        </w:tc>
      </w:tr>
      <w:tr w:rsidR="001A0791" w:rsidRPr="002203D3" w14:paraId="65DE69A7" w14:textId="77777777" w:rsidTr="006F7EB0">
        <w:tc>
          <w:tcPr>
            <w:tcW w:w="4786" w:type="dxa"/>
          </w:tcPr>
          <w:p w14:paraId="6F2DAF9A" w14:textId="77777777" w:rsidR="001A0791" w:rsidRPr="002203D3" w:rsidRDefault="001A0791" w:rsidP="00131E88">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Kas on võetud uusi võlakohustisi või saadud/antud garantiisid?</w:t>
            </w:r>
          </w:p>
        </w:tc>
        <w:tc>
          <w:tcPr>
            <w:tcW w:w="4276" w:type="dxa"/>
          </w:tcPr>
          <w:p w14:paraId="46B6977D" w14:textId="77777777" w:rsidR="001A0791" w:rsidRPr="002203D3" w:rsidRDefault="001A0791" w:rsidP="00131E88">
            <w:pPr>
              <w:jc w:val="both"/>
              <w:rPr>
                <w:rFonts w:ascii="Times New Roman" w:hAnsi="Times New Roman"/>
                <w:color w:val="FF0000"/>
              </w:rPr>
            </w:pPr>
          </w:p>
        </w:tc>
      </w:tr>
      <w:tr w:rsidR="001A0791" w:rsidRPr="002203D3" w14:paraId="7DBBDB01" w14:textId="77777777" w:rsidTr="006F7EB0">
        <w:tc>
          <w:tcPr>
            <w:tcW w:w="4786" w:type="dxa"/>
          </w:tcPr>
          <w:p w14:paraId="2088244E" w14:textId="77777777" w:rsidR="001A0791" w:rsidRPr="002203D3" w:rsidRDefault="001A0791" w:rsidP="00131E88">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Kas on toimunud olulisi tehinguid seotud osapooltega?</w:t>
            </w:r>
          </w:p>
        </w:tc>
        <w:tc>
          <w:tcPr>
            <w:tcW w:w="4276" w:type="dxa"/>
          </w:tcPr>
          <w:p w14:paraId="21E588BF" w14:textId="77777777" w:rsidR="001A0791" w:rsidRPr="002203D3" w:rsidRDefault="001A0791" w:rsidP="00131E88">
            <w:pPr>
              <w:jc w:val="both"/>
              <w:rPr>
                <w:rFonts w:ascii="Times New Roman" w:hAnsi="Times New Roman"/>
                <w:color w:val="FF0000"/>
              </w:rPr>
            </w:pPr>
          </w:p>
        </w:tc>
      </w:tr>
      <w:tr w:rsidR="00C01FB3" w:rsidRPr="002203D3" w14:paraId="5BE0D0C6" w14:textId="77777777" w:rsidTr="006F7EB0">
        <w:tc>
          <w:tcPr>
            <w:tcW w:w="4786" w:type="dxa"/>
          </w:tcPr>
          <w:p w14:paraId="2ACDAA7A" w14:textId="77777777" w:rsidR="00C01FB3" w:rsidRPr="002203D3" w:rsidRDefault="00C01FB3" w:rsidP="00C01FB3">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 xml:space="preserve">Kas on plaanis maksta preemiaid </w:t>
            </w:r>
            <w:r w:rsidRPr="002203D3">
              <w:rPr>
                <w:rFonts w:ascii="Times New Roman" w:hAnsi="Times New Roman"/>
                <w:i/>
                <w:iCs/>
                <w:color w:val="FF0000"/>
              </w:rPr>
              <w:t>[20xx]</w:t>
            </w:r>
            <w:r w:rsidRPr="002203D3">
              <w:rPr>
                <w:rFonts w:ascii="Times New Roman" w:hAnsi="Times New Roman"/>
                <w:i/>
                <w:iCs/>
              </w:rPr>
              <w:t xml:space="preserve">. </w:t>
            </w:r>
            <w:r w:rsidRPr="002203D3">
              <w:rPr>
                <w:rFonts w:ascii="Times New Roman" w:hAnsi="Times New Roman" w:cs="Times New Roman"/>
                <w:i/>
                <w:iCs/>
              </w:rPr>
              <w:t xml:space="preserve">aasta eest / on koondatud töötajaid </w:t>
            </w:r>
            <w:r w:rsidRPr="002203D3">
              <w:rPr>
                <w:rFonts w:ascii="Times New Roman" w:hAnsi="Times New Roman"/>
                <w:i/>
                <w:iCs/>
                <w:color w:val="FF0000"/>
              </w:rPr>
              <w:t>[20xx]</w:t>
            </w:r>
            <w:r w:rsidRPr="002203D3">
              <w:rPr>
                <w:rFonts w:ascii="Times New Roman" w:hAnsi="Times New Roman" w:cs="Times New Roman"/>
                <w:i/>
                <w:iCs/>
              </w:rPr>
              <w:t>. a alguses?</w:t>
            </w:r>
          </w:p>
        </w:tc>
        <w:tc>
          <w:tcPr>
            <w:tcW w:w="4276" w:type="dxa"/>
          </w:tcPr>
          <w:p w14:paraId="2F11E090" w14:textId="77777777" w:rsidR="00C01FB3" w:rsidRPr="002203D3" w:rsidRDefault="00C01FB3" w:rsidP="00131E88">
            <w:pPr>
              <w:jc w:val="both"/>
              <w:rPr>
                <w:rFonts w:ascii="Times New Roman" w:hAnsi="Times New Roman"/>
                <w:color w:val="FF0000"/>
              </w:rPr>
            </w:pPr>
          </w:p>
        </w:tc>
      </w:tr>
      <w:tr w:rsidR="001A0791" w:rsidRPr="002203D3" w14:paraId="7433B175" w14:textId="77777777" w:rsidTr="006F7EB0">
        <w:tc>
          <w:tcPr>
            <w:tcW w:w="4786" w:type="dxa"/>
          </w:tcPr>
          <w:p w14:paraId="5AB61B50" w14:textId="77777777" w:rsidR="001A0791" w:rsidRPr="002203D3" w:rsidRDefault="001A0791" w:rsidP="00131E88">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Kas ettevõtte vastu on esitatud kohtukaebus(i) või on esinenud olulisi muid juriidilisi vaidlus</w:t>
            </w:r>
            <w:r w:rsidR="00BC35D7" w:rsidRPr="002203D3">
              <w:rPr>
                <w:rFonts w:ascii="Times New Roman" w:hAnsi="Times New Roman" w:cs="Times New Roman"/>
                <w:i/>
                <w:iCs/>
              </w:rPr>
              <w:t>i</w:t>
            </w:r>
            <w:r w:rsidRPr="002203D3">
              <w:rPr>
                <w:rFonts w:ascii="Times New Roman" w:hAnsi="Times New Roman" w:cs="Times New Roman"/>
                <w:i/>
                <w:iCs/>
              </w:rPr>
              <w:t xml:space="preserve"> või nõudeid?</w:t>
            </w:r>
          </w:p>
        </w:tc>
        <w:tc>
          <w:tcPr>
            <w:tcW w:w="4276" w:type="dxa"/>
          </w:tcPr>
          <w:p w14:paraId="1742AEAC" w14:textId="77777777" w:rsidR="001A0791" w:rsidRPr="002203D3" w:rsidRDefault="001A0791" w:rsidP="00131E88">
            <w:pPr>
              <w:jc w:val="both"/>
              <w:rPr>
                <w:rFonts w:ascii="Times New Roman" w:hAnsi="Times New Roman"/>
                <w:color w:val="FF0000"/>
              </w:rPr>
            </w:pPr>
          </w:p>
        </w:tc>
      </w:tr>
      <w:tr w:rsidR="006661A3" w:rsidRPr="002203D3" w14:paraId="4E65DF47" w14:textId="77777777" w:rsidTr="006F7EB0">
        <w:tc>
          <w:tcPr>
            <w:tcW w:w="4786" w:type="dxa"/>
          </w:tcPr>
          <w:p w14:paraId="7E2BBF73" w14:textId="77777777" w:rsidR="006661A3" w:rsidRPr="002203D3" w:rsidRDefault="006661A3" w:rsidP="006661A3">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Kas on esinenud oluliste klientide kaotust või oluliste tehingupartneritega lepingute lõpetamisi?</w:t>
            </w:r>
          </w:p>
        </w:tc>
        <w:tc>
          <w:tcPr>
            <w:tcW w:w="4276" w:type="dxa"/>
          </w:tcPr>
          <w:p w14:paraId="6F5C98FC" w14:textId="77777777" w:rsidR="006661A3" w:rsidRPr="002203D3" w:rsidRDefault="006661A3" w:rsidP="00131E88">
            <w:pPr>
              <w:jc w:val="both"/>
              <w:rPr>
                <w:rFonts w:ascii="Times New Roman" w:hAnsi="Times New Roman"/>
                <w:color w:val="FF0000"/>
              </w:rPr>
            </w:pPr>
          </w:p>
        </w:tc>
      </w:tr>
      <w:tr w:rsidR="00BC35D7" w:rsidRPr="002203D3" w14:paraId="13188331" w14:textId="77777777" w:rsidTr="006F7EB0">
        <w:tc>
          <w:tcPr>
            <w:tcW w:w="4786" w:type="dxa"/>
          </w:tcPr>
          <w:p w14:paraId="353377A4" w14:textId="77777777" w:rsidR="00BC35D7" w:rsidRPr="002203D3" w:rsidRDefault="00BC35D7" w:rsidP="00131E88">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Kas on esitatud ettekirjutisi</w:t>
            </w:r>
            <w:r w:rsidR="00C01FB3" w:rsidRPr="002203D3">
              <w:rPr>
                <w:rFonts w:ascii="Times New Roman" w:hAnsi="Times New Roman" w:cs="Times New Roman"/>
                <w:i/>
                <w:iCs/>
              </w:rPr>
              <w:t xml:space="preserve"> (sh trahvid, viivised, sissenõudmised)</w:t>
            </w:r>
            <w:r w:rsidRPr="002203D3">
              <w:rPr>
                <w:rFonts w:ascii="Times New Roman" w:hAnsi="Times New Roman" w:cs="Times New Roman"/>
                <w:i/>
                <w:iCs/>
              </w:rPr>
              <w:t xml:space="preserve"> ja/või alustatud uurimismenetlusi EMTA ja/või r</w:t>
            </w:r>
            <w:r w:rsidRPr="002203D3">
              <w:rPr>
                <w:rFonts w:ascii="Times New Roman" w:hAnsi="Times New Roman"/>
                <w:i/>
                <w:iCs/>
              </w:rPr>
              <w:t>eguleerimisasutuste poolt</w:t>
            </w:r>
            <w:r w:rsidR="00131E88" w:rsidRPr="002203D3">
              <w:rPr>
                <w:rFonts w:ascii="Times New Roman" w:hAnsi="Times New Roman"/>
                <w:i/>
                <w:iCs/>
              </w:rPr>
              <w:t>?</w:t>
            </w:r>
          </w:p>
        </w:tc>
        <w:tc>
          <w:tcPr>
            <w:tcW w:w="4276" w:type="dxa"/>
          </w:tcPr>
          <w:p w14:paraId="1281A80C" w14:textId="77777777" w:rsidR="00BC35D7" w:rsidRPr="002203D3" w:rsidRDefault="00BC35D7" w:rsidP="00131E88">
            <w:pPr>
              <w:jc w:val="both"/>
              <w:rPr>
                <w:rFonts w:ascii="Times New Roman" w:hAnsi="Times New Roman"/>
                <w:color w:val="FF0000"/>
              </w:rPr>
            </w:pPr>
          </w:p>
        </w:tc>
      </w:tr>
      <w:tr w:rsidR="00F8078F" w:rsidRPr="002203D3" w14:paraId="10ADA636" w14:textId="77777777" w:rsidTr="006F7EB0">
        <w:tc>
          <w:tcPr>
            <w:tcW w:w="4786" w:type="dxa"/>
          </w:tcPr>
          <w:p w14:paraId="2E6DB66F" w14:textId="77777777" w:rsidR="00F8078F" w:rsidRPr="002203D3" w:rsidRDefault="00F8078F" w:rsidP="00F8078F">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 xml:space="preserve">Kas peale majandusaasta lõppu on selgunud potentsiaalseid ebatõenäoliselt laekuvaid </w:t>
            </w:r>
            <w:r w:rsidRPr="002203D3">
              <w:rPr>
                <w:rFonts w:ascii="Times New Roman" w:hAnsi="Times New Roman"/>
                <w:i/>
                <w:iCs/>
              </w:rPr>
              <w:t xml:space="preserve">nõudeid, mis on kajastatud </w:t>
            </w:r>
            <w:r w:rsidRPr="002203D3">
              <w:rPr>
                <w:rFonts w:ascii="Times New Roman" w:hAnsi="Times New Roman"/>
                <w:i/>
                <w:iCs/>
                <w:color w:val="FF0000"/>
              </w:rPr>
              <w:t xml:space="preserve">[31.12.20xx] </w:t>
            </w:r>
            <w:r w:rsidRPr="002203D3">
              <w:rPr>
                <w:rFonts w:ascii="Times New Roman" w:hAnsi="Times New Roman"/>
                <w:i/>
                <w:iCs/>
              </w:rPr>
              <w:t>bilansis, kuid mille osas ei ole allahindlust tehtud või kas on tühistatud nõudeid klientide või teiste grupi ettevõtete vastu (nt. kreeditarved)?</w:t>
            </w:r>
          </w:p>
        </w:tc>
        <w:tc>
          <w:tcPr>
            <w:tcW w:w="4276" w:type="dxa"/>
          </w:tcPr>
          <w:p w14:paraId="41FC8CAD" w14:textId="77777777" w:rsidR="00F8078F" w:rsidRPr="002203D3" w:rsidRDefault="00F8078F" w:rsidP="00131E88">
            <w:pPr>
              <w:jc w:val="both"/>
              <w:rPr>
                <w:rFonts w:ascii="Times New Roman" w:hAnsi="Times New Roman"/>
                <w:color w:val="FF0000"/>
              </w:rPr>
            </w:pPr>
          </w:p>
        </w:tc>
      </w:tr>
      <w:tr w:rsidR="00BC35D7" w:rsidRPr="002203D3" w14:paraId="42BDA291" w14:textId="77777777" w:rsidTr="006F7EB0">
        <w:tc>
          <w:tcPr>
            <w:tcW w:w="4786" w:type="dxa"/>
          </w:tcPr>
          <w:p w14:paraId="70CE2587" w14:textId="77777777" w:rsidR="00BC35D7" w:rsidRPr="002203D3" w:rsidRDefault="00BC35D7" w:rsidP="00131E88">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Kas on müüdud või omandatud olulisi põhivarasid või kas seda planeeritakse?</w:t>
            </w:r>
          </w:p>
        </w:tc>
        <w:tc>
          <w:tcPr>
            <w:tcW w:w="4276" w:type="dxa"/>
          </w:tcPr>
          <w:p w14:paraId="2F82A9EC" w14:textId="77777777" w:rsidR="00BC35D7" w:rsidRPr="002203D3" w:rsidRDefault="00BC35D7" w:rsidP="00131E88">
            <w:pPr>
              <w:jc w:val="both"/>
              <w:rPr>
                <w:rFonts w:ascii="Times New Roman" w:hAnsi="Times New Roman"/>
                <w:color w:val="FF0000"/>
              </w:rPr>
            </w:pPr>
          </w:p>
        </w:tc>
      </w:tr>
      <w:tr w:rsidR="00BC35D7" w:rsidRPr="002203D3" w14:paraId="3F3632B2" w14:textId="77777777" w:rsidTr="006F7EB0">
        <w:tc>
          <w:tcPr>
            <w:tcW w:w="4786" w:type="dxa"/>
          </w:tcPr>
          <w:p w14:paraId="00127ABB" w14:textId="77777777" w:rsidR="00BC35D7" w:rsidRPr="002203D3" w:rsidRDefault="00BC35D7" w:rsidP="00131E88">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lastRenderedPageBreak/>
              <w:t>Kas on tehtud olulisi varade allahindlusi</w:t>
            </w:r>
            <w:r w:rsidR="00CB7A4B" w:rsidRPr="002203D3">
              <w:rPr>
                <w:rFonts w:ascii="Times New Roman" w:hAnsi="Times New Roman" w:cs="Times New Roman"/>
                <w:i/>
                <w:iCs/>
              </w:rPr>
              <w:t xml:space="preserve"> või kas on toimunud mingeid sündmusi, mis võivad mõjutada varade kaetavat väärtust?</w:t>
            </w:r>
          </w:p>
        </w:tc>
        <w:tc>
          <w:tcPr>
            <w:tcW w:w="4276" w:type="dxa"/>
          </w:tcPr>
          <w:p w14:paraId="5FFB1A8B" w14:textId="77777777" w:rsidR="00BC35D7" w:rsidRPr="002203D3" w:rsidRDefault="00BC35D7" w:rsidP="00131E88">
            <w:pPr>
              <w:jc w:val="both"/>
              <w:rPr>
                <w:rFonts w:ascii="Times New Roman" w:hAnsi="Times New Roman"/>
                <w:color w:val="FF0000"/>
              </w:rPr>
            </w:pPr>
          </w:p>
        </w:tc>
      </w:tr>
      <w:tr w:rsidR="00BC35D7" w:rsidRPr="002203D3" w14:paraId="18791710" w14:textId="77777777" w:rsidTr="006F7EB0">
        <w:tc>
          <w:tcPr>
            <w:tcW w:w="4786" w:type="dxa"/>
          </w:tcPr>
          <w:p w14:paraId="1D43A2DE" w14:textId="77777777" w:rsidR="00BC35D7" w:rsidRPr="002203D3" w:rsidRDefault="00BC35D7" w:rsidP="00131E88">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Kas on suurendatud kapitali või antud välja võlainstrumente, näiteks emiteeritud uusi aktsiaid või võlakirju, või on sõlmitud või planeeritakse sõlmida</w:t>
            </w:r>
            <w:r w:rsidR="00C01FB3" w:rsidRPr="002203D3">
              <w:rPr>
                <w:rFonts w:ascii="Times New Roman" w:hAnsi="Times New Roman" w:cs="Times New Roman"/>
                <w:i/>
                <w:iCs/>
              </w:rPr>
              <w:t xml:space="preserve"> omandamis-,</w:t>
            </w:r>
            <w:r w:rsidRPr="002203D3">
              <w:rPr>
                <w:rFonts w:ascii="Times New Roman" w:hAnsi="Times New Roman" w:cs="Times New Roman"/>
                <w:i/>
                <w:iCs/>
              </w:rPr>
              <w:t xml:space="preserve"> ühinemis- või likvideerimisleping?</w:t>
            </w:r>
          </w:p>
        </w:tc>
        <w:tc>
          <w:tcPr>
            <w:tcW w:w="4276" w:type="dxa"/>
          </w:tcPr>
          <w:p w14:paraId="46CBEE13" w14:textId="77777777" w:rsidR="00BC35D7" w:rsidRPr="002203D3" w:rsidRDefault="00BC35D7" w:rsidP="00131E88">
            <w:pPr>
              <w:jc w:val="both"/>
              <w:rPr>
                <w:rFonts w:ascii="Times New Roman" w:hAnsi="Times New Roman"/>
                <w:color w:val="FF0000"/>
              </w:rPr>
            </w:pPr>
          </w:p>
        </w:tc>
      </w:tr>
      <w:tr w:rsidR="00BC35D7" w:rsidRPr="002203D3" w14:paraId="6A9F8788" w14:textId="77777777" w:rsidTr="006F7EB0">
        <w:tc>
          <w:tcPr>
            <w:tcW w:w="4786" w:type="dxa"/>
          </w:tcPr>
          <w:p w14:paraId="78767137" w14:textId="77777777" w:rsidR="00BC35D7" w:rsidRPr="002203D3" w:rsidRDefault="00BC35D7" w:rsidP="00131E88">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Kas varasid on valitsuse poolt omastatud või need on hävinenud, näiteks tulekahjus või üleujutuses?</w:t>
            </w:r>
          </w:p>
        </w:tc>
        <w:tc>
          <w:tcPr>
            <w:tcW w:w="4276" w:type="dxa"/>
          </w:tcPr>
          <w:p w14:paraId="72E231DB" w14:textId="77777777" w:rsidR="00BC35D7" w:rsidRPr="002203D3" w:rsidRDefault="00BC35D7" w:rsidP="00131E88">
            <w:pPr>
              <w:jc w:val="both"/>
              <w:rPr>
                <w:rFonts w:ascii="Times New Roman" w:hAnsi="Times New Roman"/>
                <w:color w:val="FF0000"/>
              </w:rPr>
            </w:pPr>
          </w:p>
        </w:tc>
      </w:tr>
      <w:tr w:rsidR="00BC35D7" w:rsidRPr="002203D3" w14:paraId="0DE9F872" w14:textId="77777777" w:rsidTr="006F7EB0">
        <w:tc>
          <w:tcPr>
            <w:tcW w:w="4786" w:type="dxa"/>
          </w:tcPr>
          <w:p w14:paraId="051F58AE" w14:textId="77777777" w:rsidR="00BC35D7" w:rsidRPr="002203D3" w:rsidRDefault="00BC35D7" w:rsidP="00131E88">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Kas on toimunud küberrünnakuid?</w:t>
            </w:r>
          </w:p>
        </w:tc>
        <w:tc>
          <w:tcPr>
            <w:tcW w:w="4276" w:type="dxa"/>
          </w:tcPr>
          <w:p w14:paraId="1E99D0BF" w14:textId="77777777" w:rsidR="00BC35D7" w:rsidRPr="002203D3" w:rsidRDefault="00BC35D7" w:rsidP="00131E88">
            <w:pPr>
              <w:jc w:val="both"/>
              <w:rPr>
                <w:rFonts w:ascii="Times New Roman" w:hAnsi="Times New Roman"/>
                <w:color w:val="FF0000"/>
              </w:rPr>
            </w:pPr>
          </w:p>
        </w:tc>
      </w:tr>
      <w:tr w:rsidR="00CB7A4B" w:rsidRPr="002203D3" w14:paraId="62FC8C50" w14:textId="77777777" w:rsidTr="006F7EB0">
        <w:tc>
          <w:tcPr>
            <w:tcW w:w="4786" w:type="dxa"/>
          </w:tcPr>
          <w:p w14:paraId="63ECE4B6" w14:textId="77777777" w:rsidR="00CB7A4B" w:rsidRPr="002203D3" w:rsidRDefault="00CB7A4B" w:rsidP="00131E88">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 xml:space="preserve">Kas on toimunud mingeid </w:t>
            </w:r>
            <w:r w:rsidR="00024836" w:rsidRPr="002203D3">
              <w:rPr>
                <w:rFonts w:ascii="Times New Roman" w:hAnsi="Times New Roman" w:cs="Times New Roman"/>
                <w:i/>
                <w:iCs/>
              </w:rPr>
              <w:t>tingimuslikk</w:t>
            </w:r>
            <w:r w:rsidR="00131E88" w:rsidRPr="002203D3">
              <w:rPr>
                <w:rFonts w:ascii="Times New Roman" w:hAnsi="Times New Roman" w:cs="Times New Roman"/>
                <w:i/>
                <w:iCs/>
              </w:rPr>
              <w:t>e</w:t>
            </w:r>
            <w:r w:rsidRPr="002203D3">
              <w:rPr>
                <w:rFonts w:ascii="Times New Roman" w:hAnsi="Times New Roman" w:cs="Times New Roman"/>
                <w:i/>
                <w:iCs/>
              </w:rPr>
              <w:t xml:space="preserve"> kohustusi puudutavaid arenguid või sündmusi?</w:t>
            </w:r>
          </w:p>
        </w:tc>
        <w:tc>
          <w:tcPr>
            <w:tcW w:w="4276" w:type="dxa"/>
          </w:tcPr>
          <w:p w14:paraId="120EF5E8" w14:textId="77777777" w:rsidR="00CB7A4B" w:rsidRPr="002203D3" w:rsidRDefault="00CB7A4B" w:rsidP="00131E88">
            <w:pPr>
              <w:jc w:val="both"/>
              <w:rPr>
                <w:rFonts w:ascii="Times New Roman" w:hAnsi="Times New Roman"/>
                <w:color w:val="FF0000"/>
              </w:rPr>
            </w:pPr>
          </w:p>
        </w:tc>
      </w:tr>
      <w:tr w:rsidR="00CB7A4B" w:rsidRPr="002203D3" w14:paraId="0026EC51" w14:textId="77777777" w:rsidTr="006F7EB0">
        <w:tc>
          <w:tcPr>
            <w:tcW w:w="4786" w:type="dxa"/>
          </w:tcPr>
          <w:p w14:paraId="0D9FBA66" w14:textId="77777777" w:rsidR="00CB7A4B" w:rsidRPr="002203D3" w:rsidRDefault="006F7EB0" w:rsidP="00C01FB3">
            <w:pPr>
              <w:pStyle w:val="ListParagraph"/>
              <w:numPr>
                <w:ilvl w:val="0"/>
                <w:numId w:val="1"/>
              </w:numPr>
              <w:jc w:val="both"/>
              <w:rPr>
                <w:rFonts w:ascii="Times New Roman" w:hAnsi="Times New Roman" w:cs="Times New Roman"/>
                <w:i/>
                <w:iCs/>
              </w:rPr>
            </w:pPr>
            <w:r w:rsidRPr="002203D3">
              <w:rPr>
                <w:rFonts w:ascii="Times New Roman" w:hAnsi="Times New Roman"/>
                <w:i/>
                <w:iCs/>
              </w:rPr>
              <w:t>K</w:t>
            </w:r>
            <w:r w:rsidR="00C01FB3" w:rsidRPr="002203D3">
              <w:rPr>
                <w:rFonts w:ascii="Times New Roman" w:hAnsi="Times New Roman"/>
                <w:i/>
                <w:iCs/>
              </w:rPr>
              <w:t>as</w:t>
            </w:r>
            <w:r w:rsidR="00CB7A4B" w:rsidRPr="002203D3">
              <w:rPr>
                <w:rFonts w:ascii="Times New Roman" w:hAnsi="Times New Roman"/>
                <w:i/>
                <w:iCs/>
              </w:rPr>
              <w:t xml:space="preserve"> on toimunud mingeid sündmusi, mis seavad kahtluse alla raamatupidamise aastaaruandes esitatud hinnanguid või eraldiste mõõtmist?</w:t>
            </w:r>
          </w:p>
        </w:tc>
        <w:tc>
          <w:tcPr>
            <w:tcW w:w="4276" w:type="dxa"/>
          </w:tcPr>
          <w:p w14:paraId="43BE8CA8" w14:textId="77777777" w:rsidR="00CB7A4B" w:rsidRPr="002203D3" w:rsidRDefault="00CB7A4B" w:rsidP="00131E88">
            <w:pPr>
              <w:jc w:val="both"/>
              <w:rPr>
                <w:rFonts w:ascii="Times New Roman" w:hAnsi="Times New Roman"/>
                <w:color w:val="FF0000"/>
              </w:rPr>
            </w:pPr>
          </w:p>
        </w:tc>
      </w:tr>
      <w:tr w:rsidR="00CB7A4B" w:rsidRPr="002203D3" w14:paraId="498A69F7" w14:textId="77777777" w:rsidTr="006F7EB0">
        <w:tc>
          <w:tcPr>
            <w:tcW w:w="4786" w:type="dxa"/>
          </w:tcPr>
          <w:p w14:paraId="70448663" w14:textId="77777777" w:rsidR="00CB7A4B" w:rsidRPr="002203D3" w:rsidRDefault="00CB7A4B" w:rsidP="00131E88">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 xml:space="preserve">Kas on tehtud mingeid ebatavalisi </w:t>
            </w:r>
            <w:r w:rsidR="00024836" w:rsidRPr="002203D3">
              <w:rPr>
                <w:rFonts w:ascii="Times New Roman" w:hAnsi="Times New Roman" w:cs="Times New Roman"/>
                <w:i/>
                <w:iCs/>
              </w:rPr>
              <w:t>arvestuslikk</w:t>
            </w:r>
            <w:r w:rsidR="00131E88" w:rsidRPr="002203D3">
              <w:rPr>
                <w:rFonts w:ascii="Times New Roman" w:hAnsi="Times New Roman" w:cs="Times New Roman"/>
                <w:i/>
                <w:iCs/>
              </w:rPr>
              <w:t>e</w:t>
            </w:r>
            <w:r w:rsidRPr="002203D3">
              <w:rPr>
                <w:rFonts w:ascii="Times New Roman" w:hAnsi="Times New Roman" w:cs="Times New Roman"/>
                <w:i/>
                <w:iCs/>
              </w:rPr>
              <w:t xml:space="preserve"> korrigeerimisi või kaalutakse nende tegemist ja/või avastatud vigu raamatupidamise aastaaruandes?</w:t>
            </w:r>
          </w:p>
        </w:tc>
        <w:tc>
          <w:tcPr>
            <w:tcW w:w="4276" w:type="dxa"/>
          </w:tcPr>
          <w:p w14:paraId="0FE46F31" w14:textId="77777777" w:rsidR="00CB7A4B" w:rsidRPr="002203D3" w:rsidRDefault="00CB7A4B" w:rsidP="00131E88">
            <w:pPr>
              <w:jc w:val="both"/>
              <w:rPr>
                <w:rFonts w:ascii="Times New Roman" w:hAnsi="Times New Roman"/>
                <w:color w:val="FF0000"/>
              </w:rPr>
            </w:pPr>
          </w:p>
        </w:tc>
      </w:tr>
      <w:tr w:rsidR="00CB7A4B" w:rsidRPr="002203D3" w14:paraId="6A8E6A9E" w14:textId="77777777" w:rsidTr="006F7EB0">
        <w:tc>
          <w:tcPr>
            <w:tcW w:w="4786" w:type="dxa"/>
          </w:tcPr>
          <w:p w14:paraId="5E10074A" w14:textId="77777777" w:rsidR="00CB7A4B" w:rsidRPr="002203D3" w:rsidRDefault="00CB7A4B" w:rsidP="00131E88">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Kas aruande kuupäeva järgselt on toimunud muudatusi arvestushinnangutes või arvestuspoliitikates?</w:t>
            </w:r>
          </w:p>
        </w:tc>
        <w:tc>
          <w:tcPr>
            <w:tcW w:w="4276" w:type="dxa"/>
          </w:tcPr>
          <w:p w14:paraId="27F48491" w14:textId="77777777" w:rsidR="00CB7A4B" w:rsidRPr="002203D3" w:rsidRDefault="00CB7A4B" w:rsidP="00131E88">
            <w:pPr>
              <w:jc w:val="both"/>
              <w:rPr>
                <w:rFonts w:ascii="Times New Roman" w:hAnsi="Times New Roman"/>
                <w:color w:val="FF0000"/>
              </w:rPr>
            </w:pPr>
          </w:p>
        </w:tc>
      </w:tr>
      <w:tr w:rsidR="00CB7A4B" w:rsidRPr="002203D3" w14:paraId="5678056C" w14:textId="77777777" w:rsidTr="006F7EB0">
        <w:tc>
          <w:tcPr>
            <w:tcW w:w="4786" w:type="dxa"/>
          </w:tcPr>
          <w:p w14:paraId="749D1539" w14:textId="77777777" w:rsidR="00CB7A4B" w:rsidRPr="002203D3" w:rsidRDefault="006F7EB0" w:rsidP="00131E88">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 xml:space="preserve">Kas peale majandusaasta lõppu on toimunud olulisi muutusi ettevõtte tegevuse </w:t>
            </w:r>
            <w:r w:rsidRPr="002203D3">
              <w:rPr>
                <w:rFonts w:ascii="Times New Roman" w:hAnsi="Times New Roman"/>
                <w:i/>
                <w:iCs/>
              </w:rPr>
              <w:t xml:space="preserve">struktuurides, töökorralduses või </w:t>
            </w:r>
            <w:r w:rsidRPr="002203D3">
              <w:rPr>
                <w:rFonts w:ascii="Times New Roman" w:hAnsi="Times New Roman" w:cs="Times New Roman"/>
                <w:i/>
                <w:iCs/>
              </w:rPr>
              <w:t>k</w:t>
            </w:r>
            <w:r w:rsidR="00CB7A4B" w:rsidRPr="002203D3">
              <w:rPr>
                <w:rFonts w:ascii="Times New Roman" w:hAnsi="Times New Roman" w:cs="Times New Roman"/>
                <w:i/>
                <w:iCs/>
              </w:rPr>
              <w:t>as on toimunud või võivad tõenäoliselt toimuda mingid sündmused, mis seavad kahtluse alla ettevõtte suutlikkust jätkuvalt tegutseda?</w:t>
            </w:r>
          </w:p>
        </w:tc>
        <w:tc>
          <w:tcPr>
            <w:tcW w:w="4276" w:type="dxa"/>
          </w:tcPr>
          <w:p w14:paraId="49442624" w14:textId="77777777" w:rsidR="00CB7A4B" w:rsidRPr="002203D3" w:rsidRDefault="00CB7A4B" w:rsidP="00131E88">
            <w:pPr>
              <w:jc w:val="both"/>
              <w:rPr>
                <w:rFonts w:ascii="Times New Roman" w:hAnsi="Times New Roman"/>
                <w:color w:val="FF0000"/>
              </w:rPr>
            </w:pPr>
          </w:p>
        </w:tc>
      </w:tr>
      <w:tr w:rsidR="00C01FB3" w:rsidRPr="002203D3" w14:paraId="307EBFEA" w14:textId="77777777" w:rsidTr="006F7EB0">
        <w:tc>
          <w:tcPr>
            <w:tcW w:w="4786" w:type="dxa"/>
          </w:tcPr>
          <w:p w14:paraId="5574F1F9" w14:textId="77777777" w:rsidR="00C01FB3" w:rsidRPr="002203D3" w:rsidRDefault="00C01FB3" w:rsidP="00C01FB3">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Kas on tehtud muid olulisi otsuseid (juhtkonna, nõukogu, aktsionäride poolt), mis omavad mõju [20xx]. aastaaruandele?</w:t>
            </w:r>
          </w:p>
        </w:tc>
        <w:tc>
          <w:tcPr>
            <w:tcW w:w="4276" w:type="dxa"/>
          </w:tcPr>
          <w:p w14:paraId="0273D353" w14:textId="77777777" w:rsidR="00C01FB3" w:rsidRPr="002203D3" w:rsidRDefault="00C01FB3" w:rsidP="00131E88">
            <w:pPr>
              <w:jc w:val="both"/>
              <w:rPr>
                <w:rFonts w:ascii="Times New Roman" w:hAnsi="Times New Roman"/>
                <w:color w:val="FF0000"/>
              </w:rPr>
            </w:pPr>
          </w:p>
        </w:tc>
      </w:tr>
      <w:tr w:rsidR="00CB7A4B" w:rsidRPr="002203D3" w14:paraId="1179A40D" w14:textId="77777777" w:rsidTr="006F7EB0">
        <w:tc>
          <w:tcPr>
            <w:tcW w:w="4786" w:type="dxa"/>
          </w:tcPr>
          <w:p w14:paraId="099546A9" w14:textId="77777777" w:rsidR="00CB7A4B" w:rsidRPr="002203D3" w:rsidRDefault="00CB7A4B" w:rsidP="00131E88">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Kas olete esitanud meile kogu teabe aruandekuupäeva ja tänase kuupäeva vahel aset leidnud märkimisväärsetest sündmustest?</w:t>
            </w:r>
          </w:p>
        </w:tc>
        <w:tc>
          <w:tcPr>
            <w:tcW w:w="4276" w:type="dxa"/>
          </w:tcPr>
          <w:p w14:paraId="3EC472EC" w14:textId="77777777" w:rsidR="00CB7A4B" w:rsidRPr="002203D3" w:rsidRDefault="00CB7A4B" w:rsidP="00131E88">
            <w:pPr>
              <w:jc w:val="both"/>
              <w:rPr>
                <w:rFonts w:ascii="Times New Roman" w:hAnsi="Times New Roman"/>
                <w:color w:val="FF0000"/>
              </w:rPr>
            </w:pPr>
          </w:p>
        </w:tc>
      </w:tr>
      <w:tr w:rsidR="00CB7A4B" w14:paraId="733F36E3" w14:textId="77777777" w:rsidTr="006F7EB0">
        <w:tc>
          <w:tcPr>
            <w:tcW w:w="4786" w:type="dxa"/>
          </w:tcPr>
          <w:p w14:paraId="029731CF" w14:textId="77777777" w:rsidR="00CB7A4B" w:rsidRPr="002203D3" w:rsidRDefault="00CB7A4B" w:rsidP="00131E88">
            <w:pPr>
              <w:pStyle w:val="ListParagraph"/>
              <w:numPr>
                <w:ilvl w:val="0"/>
                <w:numId w:val="1"/>
              </w:numPr>
              <w:jc w:val="both"/>
              <w:rPr>
                <w:rFonts w:ascii="Times New Roman" w:hAnsi="Times New Roman" w:cs="Times New Roman"/>
                <w:i/>
                <w:iCs/>
              </w:rPr>
            </w:pPr>
            <w:r w:rsidRPr="002203D3">
              <w:rPr>
                <w:rFonts w:ascii="Times New Roman" w:hAnsi="Times New Roman" w:cs="Times New Roman"/>
                <w:i/>
                <w:iCs/>
              </w:rPr>
              <w:t>Kui vastus eelnevale on ei, siis millised sündmused on veel aset leidnud?</w:t>
            </w:r>
          </w:p>
          <w:p w14:paraId="7D5E96AE" w14:textId="77777777" w:rsidR="00CB7A4B" w:rsidRPr="00CB7A4B" w:rsidRDefault="00CB7A4B" w:rsidP="00131E88">
            <w:pPr>
              <w:pStyle w:val="ListParagraph"/>
              <w:ind w:left="360"/>
              <w:jc w:val="both"/>
              <w:rPr>
                <w:rFonts w:ascii="Times New Roman" w:hAnsi="Times New Roman" w:cs="Times New Roman"/>
                <w:i/>
                <w:iCs/>
              </w:rPr>
            </w:pPr>
          </w:p>
        </w:tc>
        <w:tc>
          <w:tcPr>
            <w:tcW w:w="4276" w:type="dxa"/>
          </w:tcPr>
          <w:p w14:paraId="30C7922B" w14:textId="77777777" w:rsidR="00CB7A4B" w:rsidRDefault="00CB7A4B" w:rsidP="00131E88">
            <w:pPr>
              <w:jc w:val="both"/>
              <w:rPr>
                <w:rFonts w:ascii="Times New Roman" w:hAnsi="Times New Roman"/>
                <w:color w:val="FF0000"/>
              </w:rPr>
            </w:pPr>
          </w:p>
        </w:tc>
      </w:tr>
    </w:tbl>
    <w:p w14:paraId="5B29964D" w14:textId="77777777" w:rsidR="00293EF4" w:rsidRPr="00067B68" w:rsidRDefault="00293EF4" w:rsidP="00131E88">
      <w:pPr>
        <w:jc w:val="both"/>
        <w:rPr>
          <w:rFonts w:ascii="Times New Roman" w:hAnsi="Times New Roman"/>
        </w:rPr>
      </w:pPr>
    </w:p>
    <w:sectPr w:rsidR="00293EF4" w:rsidRPr="00067B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B1DCDA" w14:textId="77777777" w:rsidR="0049377F" w:rsidRDefault="0049377F" w:rsidP="00293EF4">
      <w:pPr>
        <w:spacing w:after="0" w:line="240" w:lineRule="auto"/>
      </w:pPr>
      <w:r>
        <w:separator/>
      </w:r>
    </w:p>
  </w:endnote>
  <w:endnote w:type="continuationSeparator" w:id="0">
    <w:p w14:paraId="350DC4EE" w14:textId="77777777" w:rsidR="0049377F" w:rsidRDefault="0049377F" w:rsidP="0029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FB31C" w14:textId="77777777" w:rsidR="0049377F" w:rsidRDefault="0049377F" w:rsidP="00293EF4">
      <w:pPr>
        <w:spacing w:after="0" w:line="240" w:lineRule="auto"/>
      </w:pPr>
      <w:r>
        <w:separator/>
      </w:r>
    </w:p>
  </w:footnote>
  <w:footnote w:type="continuationSeparator" w:id="0">
    <w:p w14:paraId="7B2A26A4" w14:textId="77777777" w:rsidR="0049377F" w:rsidRDefault="0049377F" w:rsidP="00293EF4">
      <w:pPr>
        <w:spacing w:after="0" w:line="240" w:lineRule="auto"/>
      </w:pPr>
      <w:r>
        <w:continuationSeparator/>
      </w:r>
    </w:p>
  </w:footnote>
  <w:footnote w:id="1">
    <w:p w14:paraId="547B1894" w14:textId="5FA6CA0C" w:rsidR="00C01FB3" w:rsidRPr="00293EF4" w:rsidRDefault="00C01FB3" w:rsidP="00A57FFE">
      <w:pPr>
        <w:pStyle w:val="FootnoteText"/>
        <w:jc w:val="both"/>
        <w:rPr>
          <w:rFonts w:ascii="Times New Roman" w:hAnsi="Times New Roman"/>
        </w:rPr>
      </w:pPr>
      <w:r w:rsidRPr="00C01FB3">
        <w:rPr>
          <w:rStyle w:val="FootnoteReference"/>
          <w:rFonts w:ascii="Times New Roman" w:hAnsi="Times New Roman"/>
        </w:rPr>
        <w:footnoteRef/>
      </w:r>
      <w:r w:rsidRPr="00C01FB3">
        <w:rPr>
          <w:rFonts w:ascii="Times New Roman" w:hAnsi="Times New Roman"/>
          <w:vertAlign w:val="superscript"/>
        </w:rPr>
        <w:t>;2</w:t>
      </w:r>
      <w:r w:rsidRPr="00293EF4">
        <w:rPr>
          <w:rFonts w:ascii="Times New Roman" w:hAnsi="Times New Roman"/>
        </w:rPr>
        <w:t xml:space="preserve"> </w:t>
      </w:r>
      <w:r w:rsidRPr="004652FF">
        <w:rPr>
          <w:rFonts w:ascii="Times New Roman" w:hAnsi="Times New Roman"/>
          <w:sz w:val="18"/>
          <w:szCs w:val="18"/>
        </w:rPr>
        <w:t xml:space="preserve">Audiitor peab läbi viima järelepärimised juhtkonnale ja asjakohasel juhul ka isikutele, kelle ülesandeks on valitsemine, selgitamaks välja, kas on toimunud järgnevaid sündmusi, mis võiksid mõjutada finantsaruandeid (ISA 560.7(b)). </w:t>
      </w:r>
      <w:r w:rsidR="0023496A" w:rsidRPr="004652FF">
        <w:rPr>
          <w:rFonts w:ascii="Times New Roman" w:hAnsi="Times New Roman"/>
          <w:sz w:val="18"/>
          <w:szCs w:val="18"/>
        </w:rPr>
        <w:t>Standard ei sätesta järelepärimise vormi ja seega võib järelepärimine olla nii suuline kui kirjalik, kuid mõlemal juhul on tähtis fikseerida järelepärimise detailid (sh kellele järelepäri</w:t>
      </w:r>
      <w:r w:rsidR="0023496A" w:rsidRPr="004652FF">
        <w:rPr>
          <w:rFonts w:ascii="Times New Roman" w:hAnsi="Times New Roman"/>
          <w:sz w:val="18"/>
          <w:szCs w:val="18"/>
        </w:rPr>
        <w:t xml:space="preserve">mine </w:t>
      </w:r>
      <w:r w:rsidR="0023496A" w:rsidRPr="004652FF">
        <w:rPr>
          <w:rFonts w:ascii="Times New Roman" w:hAnsi="Times New Roman"/>
          <w:sz w:val="18"/>
          <w:szCs w:val="18"/>
        </w:rPr>
        <w:t>tehti, mis ajahetke seisuga). Nimetatud detailide fikseerimist aitab praktikas lahendada digiallkiri/omakäeline allkiri ja kuupäev</w:t>
      </w:r>
      <w:r w:rsidR="0023496A" w:rsidRPr="004652FF">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214F8"/>
    <w:multiLevelType w:val="multilevel"/>
    <w:tmpl w:val="347E1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2B53C6"/>
    <w:multiLevelType w:val="hybridMultilevel"/>
    <w:tmpl w:val="7F28BD4C"/>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425A4BDA"/>
    <w:multiLevelType w:val="hybridMultilevel"/>
    <w:tmpl w:val="27FE9F34"/>
    <w:lvl w:ilvl="0" w:tplc="FFFFFFF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1711955145">
    <w:abstractNumId w:val="2"/>
  </w:num>
  <w:num w:numId="2" w16cid:durableId="636573508">
    <w:abstractNumId w:val="1"/>
  </w:num>
  <w:num w:numId="3" w16cid:durableId="1245602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C6"/>
    <w:rsid w:val="00024836"/>
    <w:rsid w:val="00047C1B"/>
    <w:rsid w:val="00067B68"/>
    <w:rsid w:val="000D4857"/>
    <w:rsid w:val="00131E88"/>
    <w:rsid w:val="00190888"/>
    <w:rsid w:val="001A0791"/>
    <w:rsid w:val="002203D3"/>
    <w:rsid w:val="0023496A"/>
    <w:rsid w:val="00293EF4"/>
    <w:rsid w:val="0034754C"/>
    <w:rsid w:val="003631F4"/>
    <w:rsid w:val="003A174A"/>
    <w:rsid w:val="00432C04"/>
    <w:rsid w:val="004377E3"/>
    <w:rsid w:val="00443552"/>
    <w:rsid w:val="00460012"/>
    <w:rsid w:val="004652FF"/>
    <w:rsid w:val="004659F1"/>
    <w:rsid w:val="0049377F"/>
    <w:rsid w:val="004B0E12"/>
    <w:rsid w:val="005517FB"/>
    <w:rsid w:val="005A7BEB"/>
    <w:rsid w:val="006252C6"/>
    <w:rsid w:val="006661A3"/>
    <w:rsid w:val="006D7C2D"/>
    <w:rsid w:val="006F7EB0"/>
    <w:rsid w:val="00733C3E"/>
    <w:rsid w:val="00772B3C"/>
    <w:rsid w:val="007F5C49"/>
    <w:rsid w:val="00826687"/>
    <w:rsid w:val="00871D6A"/>
    <w:rsid w:val="00893161"/>
    <w:rsid w:val="00897E25"/>
    <w:rsid w:val="008E6780"/>
    <w:rsid w:val="008F69DB"/>
    <w:rsid w:val="008F7398"/>
    <w:rsid w:val="009631DE"/>
    <w:rsid w:val="00A57FFE"/>
    <w:rsid w:val="00A95B8F"/>
    <w:rsid w:val="00AA7B40"/>
    <w:rsid w:val="00BC35D7"/>
    <w:rsid w:val="00C01FB3"/>
    <w:rsid w:val="00C27228"/>
    <w:rsid w:val="00C639F9"/>
    <w:rsid w:val="00C92776"/>
    <w:rsid w:val="00CB7A4B"/>
    <w:rsid w:val="00CC0F91"/>
    <w:rsid w:val="00D559C8"/>
    <w:rsid w:val="00D8417E"/>
    <w:rsid w:val="00DA0DCC"/>
    <w:rsid w:val="00DC3B9A"/>
    <w:rsid w:val="00E0381F"/>
    <w:rsid w:val="00E71401"/>
    <w:rsid w:val="00F807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7221"/>
  <w15:chartTrackingRefBased/>
  <w15:docId w15:val="{01B5A8AC-8E87-45D2-9B03-21A891B4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81F"/>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6252C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252C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252C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252C6"/>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6252C6"/>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6252C6"/>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6252C6"/>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6252C6"/>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6252C6"/>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2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52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52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52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52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52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52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52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52C6"/>
    <w:rPr>
      <w:rFonts w:eastAsiaTheme="majorEastAsia" w:cstheme="majorBidi"/>
      <w:color w:val="272727" w:themeColor="text1" w:themeTint="D8"/>
    </w:rPr>
  </w:style>
  <w:style w:type="paragraph" w:styleId="Title">
    <w:name w:val="Title"/>
    <w:basedOn w:val="Normal"/>
    <w:next w:val="Normal"/>
    <w:link w:val="TitleChar"/>
    <w:uiPriority w:val="10"/>
    <w:qFormat/>
    <w:rsid w:val="006252C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252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52C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252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52C6"/>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6252C6"/>
    <w:rPr>
      <w:i/>
      <w:iCs/>
      <w:color w:val="404040" w:themeColor="text1" w:themeTint="BF"/>
    </w:rPr>
  </w:style>
  <w:style w:type="paragraph" w:styleId="ListParagraph">
    <w:name w:val="List Paragraph"/>
    <w:basedOn w:val="Normal"/>
    <w:uiPriority w:val="34"/>
    <w:qFormat/>
    <w:rsid w:val="006252C6"/>
    <w:pPr>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6252C6"/>
    <w:rPr>
      <w:i/>
      <w:iCs/>
      <w:color w:val="0F4761" w:themeColor="accent1" w:themeShade="BF"/>
    </w:rPr>
  </w:style>
  <w:style w:type="paragraph" w:styleId="IntenseQuote">
    <w:name w:val="Intense Quote"/>
    <w:basedOn w:val="Normal"/>
    <w:next w:val="Normal"/>
    <w:link w:val="IntenseQuoteChar"/>
    <w:uiPriority w:val="30"/>
    <w:qFormat/>
    <w:rsid w:val="006252C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6252C6"/>
    <w:rPr>
      <w:i/>
      <w:iCs/>
      <w:color w:val="0F4761" w:themeColor="accent1" w:themeShade="BF"/>
    </w:rPr>
  </w:style>
  <w:style w:type="character" w:styleId="IntenseReference">
    <w:name w:val="Intense Reference"/>
    <w:basedOn w:val="DefaultParagraphFont"/>
    <w:uiPriority w:val="32"/>
    <w:qFormat/>
    <w:rsid w:val="006252C6"/>
    <w:rPr>
      <w:b/>
      <w:bCs/>
      <w:smallCaps/>
      <w:color w:val="0F4761" w:themeColor="accent1" w:themeShade="BF"/>
      <w:spacing w:val="5"/>
    </w:rPr>
  </w:style>
  <w:style w:type="table" w:styleId="TableGrid">
    <w:name w:val="Table Grid"/>
    <w:basedOn w:val="TableNormal"/>
    <w:uiPriority w:val="39"/>
    <w:rsid w:val="008F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1E88"/>
    <w:rPr>
      <w:sz w:val="16"/>
      <w:szCs w:val="16"/>
    </w:rPr>
  </w:style>
  <w:style w:type="paragraph" w:styleId="CommentText">
    <w:name w:val="annotation text"/>
    <w:basedOn w:val="Normal"/>
    <w:link w:val="CommentTextChar"/>
    <w:uiPriority w:val="99"/>
    <w:unhideWhenUsed/>
    <w:rsid w:val="00131E88"/>
    <w:pPr>
      <w:spacing w:line="240" w:lineRule="auto"/>
    </w:pPr>
    <w:rPr>
      <w:sz w:val="20"/>
      <w:szCs w:val="20"/>
    </w:rPr>
  </w:style>
  <w:style w:type="character" w:customStyle="1" w:styleId="CommentTextChar">
    <w:name w:val="Comment Text Char"/>
    <w:basedOn w:val="DefaultParagraphFont"/>
    <w:link w:val="CommentText"/>
    <w:uiPriority w:val="99"/>
    <w:rsid w:val="00131E88"/>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31E88"/>
    <w:rPr>
      <w:b/>
      <w:bCs/>
    </w:rPr>
  </w:style>
  <w:style w:type="character" w:customStyle="1" w:styleId="CommentSubjectChar">
    <w:name w:val="Comment Subject Char"/>
    <w:basedOn w:val="CommentTextChar"/>
    <w:link w:val="CommentSubject"/>
    <w:uiPriority w:val="99"/>
    <w:semiHidden/>
    <w:rsid w:val="00131E88"/>
    <w:rPr>
      <w:rFonts w:ascii="Calibri" w:eastAsia="Calibri" w:hAnsi="Calibri" w:cs="Times New Roman"/>
      <w:b/>
      <w:bCs/>
      <w:kern w:val="0"/>
      <w:sz w:val="20"/>
      <w:szCs w:val="20"/>
      <w14:ligatures w14:val="none"/>
    </w:rPr>
  </w:style>
  <w:style w:type="paragraph" w:styleId="FootnoteText">
    <w:name w:val="footnote text"/>
    <w:basedOn w:val="Normal"/>
    <w:link w:val="FootnoteTextChar"/>
    <w:uiPriority w:val="99"/>
    <w:semiHidden/>
    <w:unhideWhenUsed/>
    <w:rsid w:val="00293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EF4"/>
    <w:rPr>
      <w:rFonts w:ascii="Calibri" w:eastAsia="Calibri" w:hAnsi="Calibri" w:cs="Times New Roman"/>
      <w:kern w:val="0"/>
      <w:sz w:val="20"/>
      <w:szCs w:val="20"/>
      <w14:ligatures w14:val="none"/>
    </w:rPr>
  </w:style>
  <w:style w:type="character" w:styleId="FootnoteReference">
    <w:name w:val="footnote reference"/>
    <w:basedOn w:val="DefaultParagraphFont"/>
    <w:uiPriority w:val="99"/>
    <w:semiHidden/>
    <w:unhideWhenUsed/>
    <w:rsid w:val="00293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0805181">
      <w:bodyDiv w:val="1"/>
      <w:marLeft w:val="0"/>
      <w:marRight w:val="0"/>
      <w:marTop w:val="0"/>
      <w:marBottom w:val="0"/>
      <w:divBdr>
        <w:top w:val="none" w:sz="0" w:space="0" w:color="auto"/>
        <w:left w:val="none" w:sz="0" w:space="0" w:color="auto"/>
        <w:bottom w:val="none" w:sz="0" w:space="0" w:color="auto"/>
        <w:right w:val="none" w:sz="0" w:space="0" w:color="auto"/>
      </w:divBdr>
    </w:div>
    <w:div w:id="1507479233">
      <w:bodyDiv w:val="1"/>
      <w:marLeft w:val="0"/>
      <w:marRight w:val="0"/>
      <w:marTop w:val="0"/>
      <w:marBottom w:val="0"/>
      <w:divBdr>
        <w:top w:val="none" w:sz="0" w:space="0" w:color="auto"/>
        <w:left w:val="none" w:sz="0" w:space="0" w:color="auto"/>
        <w:bottom w:val="none" w:sz="0" w:space="0" w:color="auto"/>
        <w:right w:val="none" w:sz="0" w:space="0" w:color="auto"/>
      </w:divBdr>
    </w:div>
    <w:div w:id="1891764820">
      <w:bodyDiv w:val="1"/>
      <w:marLeft w:val="0"/>
      <w:marRight w:val="0"/>
      <w:marTop w:val="0"/>
      <w:marBottom w:val="0"/>
      <w:divBdr>
        <w:top w:val="none" w:sz="0" w:space="0" w:color="auto"/>
        <w:left w:val="none" w:sz="0" w:space="0" w:color="auto"/>
        <w:bottom w:val="none" w:sz="0" w:space="0" w:color="auto"/>
        <w:right w:val="none" w:sz="0" w:space="0" w:color="auto"/>
      </w:divBdr>
    </w:div>
    <w:div w:id="208190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F2F9-85E6-4DBF-9B64-C3E97D83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Ruubel</dc:creator>
  <cp:keywords/>
  <dc:description/>
  <cp:lastModifiedBy>Angelika Ruubel</cp:lastModifiedBy>
  <cp:revision>3</cp:revision>
  <dcterms:created xsi:type="dcterms:W3CDTF">2024-04-18T08:28:00Z</dcterms:created>
  <dcterms:modified xsi:type="dcterms:W3CDTF">2024-04-18T08:28:00Z</dcterms:modified>
</cp:coreProperties>
</file>