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EC78" w14:textId="77777777" w:rsidR="004E68EA" w:rsidRDefault="004E68EA" w:rsidP="004E68EA">
      <w:pPr>
        <w:pStyle w:val="Heading2ChapterHeading"/>
      </w:pPr>
      <w:r>
        <w:rPr>
          <w:noProof/>
        </w:rPr>
        <mc:AlternateContent>
          <mc:Choice Requires="wps">
            <w:drawing>
              <wp:anchor distT="0" distB="0" distL="114300" distR="114300" simplePos="0" relativeHeight="251658240" behindDoc="0" locked="0" layoutInCell="1" allowOverlap="1" wp14:anchorId="2D56C115" wp14:editId="743A0A2F">
                <wp:simplePos x="0" y="0"/>
                <wp:positionH relativeFrom="column">
                  <wp:posOffset>-138430</wp:posOffset>
                </wp:positionH>
                <wp:positionV relativeFrom="paragraph">
                  <wp:posOffset>-476250</wp:posOffset>
                </wp:positionV>
                <wp:extent cx="6134100" cy="13620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362075"/>
                        </a:xfrm>
                        <a:prstGeom prst="rect">
                          <a:avLst/>
                        </a:prstGeom>
                        <a:solidFill>
                          <a:srgbClr val="FFFFFF"/>
                        </a:solidFill>
                        <a:ln w="9525">
                          <a:solidFill>
                            <a:srgbClr val="000000"/>
                          </a:solidFill>
                          <a:miter lim="800000"/>
                          <a:headEnd/>
                          <a:tailEnd/>
                        </a:ln>
                      </wps:spPr>
                      <wps:txbx>
                        <w:txbxContent>
                          <w:p w14:paraId="6A3F76BF" w14:textId="77777777" w:rsidR="004E68EA" w:rsidRPr="00783FE7" w:rsidRDefault="004E68EA" w:rsidP="00D4689B">
                            <w:pPr>
                              <w:spacing w:line="240" w:lineRule="auto"/>
                              <w:rPr>
                                <w:rFonts w:eastAsia="Times New Roman"/>
                                <w:iCs/>
                                <w:color w:val="000000"/>
                              </w:rPr>
                            </w:pPr>
                            <w:r w:rsidRPr="00372A7F">
                              <w:rPr>
                                <w:rFonts w:eastAsia="Times New Roman"/>
                                <w:iCs/>
                                <w:color w:val="000000"/>
                              </w:rPr>
                              <w:t xml:space="preserve">NB! </w:t>
                            </w:r>
                            <w:r w:rsidRPr="00783FE7">
                              <w:rPr>
                                <w:rFonts w:eastAsia="Times New Roman"/>
                                <w:iCs/>
                                <w:color w:val="000000"/>
                              </w:rPr>
                              <w:t>Näidiste</w:t>
                            </w:r>
                            <w:r w:rsidRPr="00372A7F">
                              <w:rPr>
                                <w:rFonts w:eastAsia="Times New Roman"/>
                                <w:iCs/>
                                <w:color w:val="000000"/>
                              </w:rPr>
                              <w:t xml:space="preserve"> kasutamisel tuleb arvestada asjaoluga, </w:t>
                            </w:r>
                            <w:r w:rsidRPr="00783FE7">
                              <w:rPr>
                                <w:rFonts w:eastAsia="Times New Roman"/>
                                <w:iCs/>
                                <w:color w:val="000000"/>
                              </w:rPr>
                              <w:t xml:space="preserve">et </w:t>
                            </w:r>
                            <w:r w:rsidRPr="00372A7F">
                              <w:rPr>
                                <w:rFonts w:eastAsia="Times New Roman"/>
                                <w:iCs/>
                                <w:color w:val="000000"/>
                              </w:rPr>
                              <w:t>Audiitorkogu ei</w:t>
                            </w:r>
                            <w:r w:rsidRPr="00783FE7">
                              <w:rPr>
                                <w:rFonts w:eastAsia="Times New Roman"/>
                                <w:iCs/>
                                <w:color w:val="000000"/>
                              </w:rPr>
                              <w:t xml:space="preserve"> kanna vastutust näidiste</w:t>
                            </w:r>
                            <w:r w:rsidRPr="00372A7F">
                              <w:rPr>
                                <w:rFonts w:eastAsia="Times New Roman"/>
                                <w:iCs/>
                                <w:color w:val="000000"/>
                              </w:rPr>
                              <w:t xml:space="preserve"> kasutamisest tuleneda võivate kahjude osas. </w:t>
                            </w:r>
                          </w:p>
                          <w:p w14:paraId="1FBB7A38" w14:textId="77777777" w:rsidR="004E68EA" w:rsidRPr="00372A7F" w:rsidRDefault="004E68EA" w:rsidP="00D4689B">
                            <w:pPr>
                              <w:spacing w:line="240" w:lineRule="auto"/>
                              <w:rPr>
                                <w:rFonts w:eastAsia="Times New Roman"/>
                                <w:iCs/>
                              </w:rPr>
                            </w:pPr>
                          </w:p>
                          <w:p w14:paraId="764C8158" w14:textId="77777777" w:rsidR="004E68EA" w:rsidRPr="00783FE7" w:rsidRDefault="004E68EA" w:rsidP="00D4689B">
                            <w:pPr>
                              <w:spacing w:line="240" w:lineRule="auto"/>
                              <w:rPr>
                                <w:rFonts w:eastAsia="Times New Roman"/>
                                <w:iCs/>
                                <w:color w:val="FF0000"/>
                              </w:rPr>
                            </w:pPr>
                            <w:r>
                              <w:rPr>
                                <w:rFonts w:eastAsia="Times New Roman"/>
                                <w:iCs/>
                                <w:color w:val="FF0000"/>
                              </w:rPr>
                              <w:t>[</w:t>
                            </w:r>
                            <w:r w:rsidRPr="00372A7F">
                              <w:rPr>
                                <w:rFonts w:eastAsia="Times New Roman"/>
                                <w:iCs/>
                                <w:color w:val="FF0000"/>
                              </w:rPr>
                              <w:t>Nurksulgudes</w:t>
                            </w:r>
                            <w:r w:rsidRPr="00783FE7">
                              <w:rPr>
                                <w:rFonts w:eastAsia="Times New Roman"/>
                                <w:iCs/>
                                <w:color w:val="FF0000"/>
                              </w:rPr>
                              <w:t xml:space="preserve"> ja punases kirjas</w:t>
                            </w:r>
                            <w:r w:rsidRPr="00372A7F">
                              <w:rPr>
                                <w:rFonts w:eastAsia="Times New Roman"/>
                                <w:iCs/>
                                <w:color w:val="FF0000"/>
                              </w:rPr>
                              <w:t xml:space="preserve"> toodud info tuleb vastavalt tegelikele asjaoludele muuta korrektseks, kas asjakohaste andmete sisestamise või väljapakutud valikute puhul ühe asjakohase valiku tegemise kaudu. Seejärel tuleb kustutada nurksulud ning sisestatud/valitud teksti formaat viia vastavusse ü</w:t>
                            </w:r>
                            <w:r>
                              <w:rPr>
                                <w:rFonts w:eastAsia="Times New Roman"/>
                                <w:iCs/>
                                <w:color w:val="FF0000"/>
                              </w:rPr>
                              <w:t>lejäänud dokumendi vormistusega]</w:t>
                            </w:r>
                          </w:p>
                          <w:p w14:paraId="700B065A" w14:textId="77777777" w:rsidR="004E68EA" w:rsidRDefault="004E68EA" w:rsidP="00D4689B">
                            <w:pPr>
                              <w:spacing w:line="240" w:lineRule="auto"/>
                              <w:rPr>
                                <w:rFonts w:eastAsia="Times New Roman"/>
                                <w:i/>
                                <w:iCs/>
                                <w:color w:val="FF0000"/>
                              </w:rPr>
                            </w:pPr>
                            <w:r w:rsidRPr="00372A7F">
                              <w:rPr>
                                <w:rFonts w:eastAsia="Times New Roman"/>
                                <w:iCs/>
                              </w:rPr>
                              <w:br/>
                            </w:r>
                            <w:r>
                              <w:rPr>
                                <w:rFonts w:eastAsia="Times New Roman"/>
                                <w:i/>
                                <w:iCs/>
                                <w:color w:val="FF0000"/>
                              </w:rPr>
                              <w:t>[Kursiivis  ja nurksulgudes</w:t>
                            </w:r>
                            <w:r w:rsidRPr="00372A7F">
                              <w:rPr>
                                <w:rFonts w:eastAsia="Times New Roman"/>
                                <w:i/>
                                <w:iCs/>
                                <w:color w:val="FF0000"/>
                              </w:rPr>
                              <w:t xml:space="preserve"> osundatud tekst </w:t>
                            </w:r>
                            <w:r>
                              <w:rPr>
                                <w:rFonts w:eastAsia="Times New Roman"/>
                                <w:i/>
                                <w:iCs/>
                                <w:color w:val="FF0000"/>
                              </w:rPr>
                              <w:t>annab näidiste kasutajale vaid selgitusi ning tuleb kustutada]</w:t>
                            </w:r>
                          </w:p>
                          <w:p w14:paraId="71FF8E6C" w14:textId="77777777" w:rsidR="004E68EA" w:rsidRDefault="004E68EA" w:rsidP="00D46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6C115" id="_x0000_t202" coordsize="21600,21600" o:spt="202" path="m,l,21600r21600,l21600,xe">
                <v:stroke joinstyle="miter"/>
                <v:path gradientshapeok="t" o:connecttype="rect"/>
              </v:shapetype>
              <v:shape id="Text Box 1" o:spid="_x0000_s1026" type="#_x0000_t202" style="position:absolute;left:0;text-align:left;margin-left:-10.9pt;margin-top:-37.5pt;width:483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">
                <v:textbox>
                  <w:txbxContent>
                    <w:p w14:paraId="6A3F76BF" w14:textId="77777777" w:rsidR="004E68EA" w:rsidRPr="00783FE7" w:rsidRDefault="004E68EA" w:rsidP="00D4689B">
                      <w:pPr>
                        <w:spacing w:line="240" w:lineRule="auto"/>
                        <w:rPr>
                          <w:rFonts w:eastAsia="Times New Roman"/>
                          <w:iCs/>
                          <w:color w:val="000000"/>
                        </w:rPr>
                      </w:pPr>
                      <w:r w:rsidRPr="00372A7F">
                        <w:rPr>
                          <w:rFonts w:eastAsia="Times New Roman"/>
                          <w:iCs/>
                          <w:color w:val="000000"/>
                        </w:rPr>
                        <w:t xml:space="preserve">NB! </w:t>
                      </w:r>
                      <w:r w:rsidRPr="00783FE7">
                        <w:rPr>
                          <w:rFonts w:eastAsia="Times New Roman"/>
                          <w:iCs/>
                          <w:color w:val="000000"/>
                        </w:rPr>
                        <w:t>Näidiste</w:t>
                      </w:r>
                      <w:r w:rsidRPr="00372A7F">
                        <w:rPr>
                          <w:rFonts w:eastAsia="Times New Roman"/>
                          <w:iCs/>
                          <w:color w:val="000000"/>
                        </w:rPr>
                        <w:t xml:space="preserve"> kasutamisel tuleb arvestada asjaoluga, </w:t>
                      </w:r>
                      <w:r w:rsidRPr="00783FE7">
                        <w:rPr>
                          <w:rFonts w:eastAsia="Times New Roman"/>
                          <w:iCs/>
                          <w:color w:val="000000"/>
                        </w:rPr>
                        <w:t xml:space="preserve">et </w:t>
                      </w:r>
                      <w:r w:rsidRPr="00372A7F">
                        <w:rPr>
                          <w:rFonts w:eastAsia="Times New Roman"/>
                          <w:iCs/>
                          <w:color w:val="000000"/>
                        </w:rPr>
                        <w:t>Audiitorkogu ei</w:t>
                      </w:r>
                      <w:r w:rsidRPr="00783FE7">
                        <w:rPr>
                          <w:rFonts w:eastAsia="Times New Roman"/>
                          <w:iCs/>
                          <w:color w:val="000000"/>
                        </w:rPr>
                        <w:t xml:space="preserve"> kanna vastutust näidiste</w:t>
                      </w:r>
                      <w:r w:rsidRPr="00372A7F">
                        <w:rPr>
                          <w:rFonts w:eastAsia="Times New Roman"/>
                          <w:iCs/>
                          <w:color w:val="000000"/>
                        </w:rPr>
                        <w:t xml:space="preserve"> kasutamisest tuleneda võivate kahjude osas. </w:t>
                      </w:r>
                    </w:p>
                    <w:p w14:paraId="1FBB7A38" w14:textId="77777777" w:rsidR="004E68EA" w:rsidRPr="00372A7F" w:rsidRDefault="004E68EA" w:rsidP="00D4689B">
                      <w:pPr>
                        <w:spacing w:line="240" w:lineRule="auto"/>
                        <w:rPr>
                          <w:rFonts w:eastAsia="Times New Roman"/>
                          <w:iCs/>
                        </w:rPr>
                      </w:pPr>
                    </w:p>
                    <w:p w14:paraId="764C8158" w14:textId="77777777" w:rsidR="004E68EA" w:rsidRPr="00783FE7" w:rsidRDefault="004E68EA" w:rsidP="00D4689B">
                      <w:pPr>
                        <w:spacing w:line="240" w:lineRule="auto"/>
                        <w:rPr>
                          <w:rFonts w:eastAsia="Times New Roman"/>
                          <w:iCs/>
                          <w:color w:val="FF0000"/>
                        </w:rPr>
                      </w:pPr>
                      <w:r>
                        <w:rPr>
                          <w:rFonts w:eastAsia="Times New Roman"/>
                          <w:iCs/>
                          <w:color w:val="FF0000"/>
                        </w:rPr>
                        <w:t>[</w:t>
                      </w:r>
                      <w:r w:rsidRPr="00372A7F">
                        <w:rPr>
                          <w:rFonts w:eastAsia="Times New Roman"/>
                          <w:iCs/>
                          <w:color w:val="FF0000"/>
                        </w:rPr>
                        <w:t>Nurksulgudes</w:t>
                      </w:r>
                      <w:r w:rsidRPr="00783FE7">
                        <w:rPr>
                          <w:rFonts w:eastAsia="Times New Roman"/>
                          <w:iCs/>
                          <w:color w:val="FF0000"/>
                        </w:rPr>
                        <w:t xml:space="preserve"> ja punases kirjas</w:t>
                      </w:r>
                      <w:r w:rsidRPr="00372A7F">
                        <w:rPr>
                          <w:rFonts w:eastAsia="Times New Roman"/>
                          <w:iCs/>
                          <w:color w:val="FF0000"/>
                        </w:rPr>
                        <w:t xml:space="preserve"> toodud info tuleb vastavalt tegelikele asjaoludele muuta korrektseks, kas asjakohaste andmete sisestamise või väljapakutud valikute puhul ühe asjakohase valiku tegemise kaudu. Seejärel tuleb kustutada nurksulud ning sisestatud/valitud teksti formaat viia vastavusse ü</w:t>
                      </w:r>
                      <w:r>
                        <w:rPr>
                          <w:rFonts w:eastAsia="Times New Roman"/>
                          <w:iCs/>
                          <w:color w:val="FF0000"/>
                        </w:rPr>
                        <w:t>lejäänud dokumendi vormistusega]</w:t>
                      </w:r>
                    </w:p>
                    <w:p w14:paraId="700B065A" w14:textId="77777777" w:rsidR="004E68EA" w:rsidRDefault="004E68EA" w:rsidP="00D4689B">
                      <w:pPr>
                        <w:spacing w:line="240" w:lineRule="auto"/>
                        <w:rPr>
                          <w:rFonts w:eastAsia="Times New Roman"/>
                          <w:i/>
                          <w:iCs/>
                          <w:color w:val="FF0000"/>
                        </w:rPr>
                      </w:pPr>
                      <w:r w:rsidRPr="00372A7F">
                        <w:rPr>
                          <w:rFonts w:eastAsia="Times New Roman"/>
                          <w:iCs/>
                        </w:rPr>
                        <w:br/>
                      </w:r>
                      <w:r>
                        <w:rPr>
                          <w:rFonts w:eastAsia="Times New Roman"/>
                          <w:i/>
                          <w:iCs/>
                          <w:color w:val="FF0000"/>
                        </w:rPr>
                        <w:t>[Kursiivis  ja nurksulgudes</w:t>
                      </w:r>
                      <w:r w:rsidRPr="00372A7F">
                        <w:rPr>
                          <w:rFonts w:eastAsia="Times New Roman"/>
                          <w:i/>
                          <w:iCs/>
                          <w:color w:val="FF0000"/>
                        </w:rPr>
                        <w:t xml:space="preserve"> osundatud tekst </w:t>
                      </w:r>
                      <w:r>
                        <w:rPr>
                          <w:rFonts w:eastAsia="Times New Roman"/>
                          <w:i/>
                          <w:iCs/>
                          <w:color w:val="FF0000"/>
                        </w:rPr>
                        <w:t>annab näidiste kasutajale vaid selgitusi ning tuleb kustutada]</w:t>
                      </w:r>
                    </w:p>
                    <w:p w14:paraId="71FF8E6C" w14:textId="77777777" w:rsidR="004E68EA" w:rsidRDefault="004E68EA" w:rsidP="00D4689B"/>
                  </w:txbxContent>
                </v:textbox>
              </v:shape>
            </w:pict>
          </mc:Fallback>
        </mc:AlternateContent>
      </w:r>
    </w:p>
    <w:p w14:paraId="1E0BADD5" w14:textId="77777777" w:rsidR="004E68EA" w:rsidRDefault="004E68EA" w:rsidP="004E68EA">
      <w:pPr>
        <w:pStyle w:val="Heading2ChapterHeading"/>
      </w:pPr>
    </w:p>
    <w:p w14:paraId="41188FFB" w14:textId="20EA2D1D" w:rsidR="00FA6A1B" w:rsidRDefault="0073046F" w:rsidP="00FA6A1B">
      <w:pPr>
        <w:spacing w:before="0" w:line="240" w:lineRule="auto"/>
        <w:ind w:firstLine="708"/>
        <w:jc w:val="center"/>
        <w:rPr>
          <w:rFonts w:eastAsia="Times New Roman"/>
          <w:b/>
          <w:bCs/>
          <w:color w:val="00B0F0"/>
          <w:sz w:val="24"/>
        </w:rPr>
      </w:pPr>
      <w:r>
        <w:rPr>
          <w:rFonts w:eastAsia="Times New Roman"/>
          <w:b/>
          <w:bCs/>
          <w:color w:val="00B0F0"/>
          <w:sz w:val="24"/>
        </w:rPr>
        <w:t>Arvamuse avaldamisest loobumine</w:t>
      </w:r>
    </w:p>
    <w:p w14:paraId="66587496" w14:textId="77777777" w:rsidR="004E68EA" w:rsidRDefault="004E68EA" w:rsidP="00FA6A1B">
      <w:pPr>
        <w:pStyle w:val="Heading2ChapterHeading"/>
        <w:spacing w:before="0" w:line="240" w:lineRule="auto"/>
      </w:pPr>
      <w:r>
        <w:t xml:space="preserve">SÕLTUMATU </w:t>
      </w:r>
      <w:r w:rsidR="005E690E">
        <w:t>VANDE</w:t>
      </w:r>
      <w:r>
        <w:t>AUDIITORI ARUANNE</w:t>
      </w:r>
    </w:p>
    <w:p w14:paraId="6A7D879D" w14:textId="77777777" w:rsidR="00FA6A1B" w:rsidRPr="00FA6A1B" w:rsidRDefault="00FA6A1B" w:rsidP="00FA6A1B">
      <w:pPr>
        <w:pStyle w:val="Heading2ChapterHeading"/>
        <w:spacing w:before="0" w:line="240" w:lineRule="auto"/>
        <w:rPr>
          <w:color w:val="00B0F0"/>
          <w:kern w:val="0"/>
          <w:szCs w:val="24"/>
        </w:rPr>
      </w:pPr>
    </w:p>
    <w:p w14:paraId="6CC88C2A" w14:textId="6852BB67" w:rsidR="004E68EA" w:rsidRPr="00FA6A1B" w:rsidRDefault="004E68EA" w:rsidP="00FA6A1B">
      <w:pPr>
        <w:pStyle w:val="BodyText"/>
        <w:rPr>
          <w:color w:val="FF0000"/>
        </w:rPr>
      </w:pPr>
      <w:r w:rsidRPr="00FA6A1B">
        <w:rPr>
          <w:color w:val="FF0000"/>
        </w:rPr>
        <w:t>[Parim Praktika</w:t>
      </w:r>
      <w:r w:rsidR="00AC57D2">
        <w:rPr>
          <w:color w:val="FF0000"/>
        </w:rPr>
        <w:t xml:space="preserve"> AS/OÜ</w:t>
      </w:r>
      <w:r w:rsidRPr="00FA6A1B">
        <w:rPr>
          <w:color w:val="FF0000"/>
        </w:rPr>
        <w:t>] [osanikele / aktsionäridele / nõukogule / üldkoosolekule]</w:t>
      </w:r>
    </w:p>
    <w:p w14:paraId="3B81E6B3" w14:textId="24F6F72D" w:rsidR="004E68EA" w:rsidRDefault="003A26B9" w:rsidP="004E68EA">
      <w:pPr>
        <w:pStyle w:val="Heading3"/>
        <w:rPr>
          <w:sz w:val="16"/>
          <w:szCs w:val="16"/>
          <w:lang w:bidi="he-IL"/>
        </w:rPr>
      </w:pPr>
      <w:r>
        <w:t>Arvamuse avaldamisest loobumine</w:t>
      </w:r>
    </w:p>
    <w:p w14:paraId="017C3E3E" w14:textId="51216CAA" w:rsidR="004E68EA" w:rsidRPr="00587909" w:rsidRDefault="00F35740" w:rsidP="00AA7483">
      <w:pPr>
        <w:pStyle w:val="BodyText"/>
      </w:pPr>
      <w:r w:rsidRPr="00587909">
        <w:t>Meid telliti auditeerima</w:t>
      </w:r>
      <w:r w:rsidR="004E68EA" w:rsidRPr="00587909">
        <w:t xml:space="preserve"> </w:t>
      </w:r>
      <w:r w:rsidR="00FA6A1B" w:rsidRPr="00587909">
        <w:rPr>
          <w:color w:val="FF0000"/>
        </w:rPr>
        <w:t>[Parim Praktika</w:t>
      </w:r>
      <w:r w:rsidR="00AC57D2" w:rsidRPr="00587909">
        <w:rPr>
          <w:color w:val="FF0000"/>
        </w:rPr>
        <w:t xml:space="preserve"> AS/OÜ</w:t>
      </w:r>
      <w:r w:rsidR="00FA6A1B" w:rsidRPr="00587909">
        <w:rPr>
          <w:color w:val="FF0000"/>
        </w:rPr>
        <w:t xml:space="preserve">] </w:t>
      </w:r>
      <w:r w:rsidR="004E68EA" w:rsidRPr="00587909">
        <w:t xml:space="preserve">(ettevõte) </w:t>
      </w:r>
      <w:r w:rsidR="00FA6A1B" w:rsidRPr="00587909">
        <w:t>raamatupidamise aastaaruannet, mis sisaldab</w:t>
      </w:r>
      <w:r w:rsidR="004E68EA" w:rsidRPr="00587909">
        <w:t xml:space="preserve"> </w:t>
      </w:r>
      <w:r w:rsidR="00FA6A1B" w:rsidRPr="00587909">
        <w:t xml:space="preserve">bilanssi </w:t>
      </w:r>
      <w:r w:rsidR="004E68EA" w:rsidRPr="00587909">
        <w:t xml:space="preserve">seisuga </w:t>
      </w:r>
      <w:r w:rsidR="004E68EA" w:rsidRPr="00D750D7">
        <w:rPr>
          <w:color w:val="FF0000"/>
        </w:rPr>
        <w:t>31. detsember 20</w:t>
      </w:r>
      <w:r w:rsidR="00D750D7" w:rsidRPr="00D750D7">
        <w:rPr>
          <w:color w:val="FF0000"/>
        </w:rPr>
        <w:t>2</w:t>
      </w:r>
      <w:r w:rsidR="004E68EA" w:rsidRPr="00D750D7">
        <w:rPr>
          <w:color w:val="FF0000"/>
        </w:rPr>
        <w:t xml:space="preserve">X </w:t>
      </w:r>
      <w:r w:rsidR="004E68EA" w:rsidRPr="00587909">
        <w:t xml:space="preserve">ning kasumiaruannet, </w:t>
      </w:r>
      <w:r w:rsidR="00623787" w:rsidRPr="00587909">
        <w:t xml:space="preserve">rahavoogude aruannet ja </w:t>
      </w:r>
      <w:r w:rsidR="004E68EA" w:rsidRPr="00587909">
        <w:t xml:space="preserve">omakapitali muutuste aruannet eeltoodud kuupäeval lõppenud </w:t>
      </w:r>
      <w:r w:rsidR="00A67845">
        <w:t>majandusaasta</w:t>
      </w:r>
      <w:r w:rsidR="004E68EA" w:rsidRPr="00587909">
        <w:t xml:space="preserve"> kohta ja </w:t>
      </w:r>
      <w:r w:rsidR="00321D24" w:rsidRPr="00587909">
        <w:t>raamatupidamise aastaaruande</w:t>
      </w:r>
      <w:r w:rsidR="004E68EA" w:rsidRPr="00587909">
        <w:t xml:space="preserve"> lisasid, sealhulgas märkimisväärsete arvestuspõhimõtete kokkuvõtet.</w:t>
      </w:r>
    </w:p>
    <w:p w14:paraId="1B832ABC" w14:textId="77777777" w:rsidR="0071577B" w:rsidRPr="00587909" w:rsidRDefault="0071577B" w:rsidP="00587909">
      <w:pPr>
        <w:autoSpaceDE w:val="0"/>
        <w:autoSpaceDN w:val="0"/>
        <w:adjustRightInd w:val="0"/>
        <w:spacing w:before="0" w:line="240" w:lineRule="auto"/>
        <w:rPr>
          <w:rFonts w:ascii="Times-Roman" w:eastAsiaTheme="minorHAnsi" w:hAnsi="Times-Roman" w:cs="Times-Roman"/>
          <w:szCs w:val="20"/>
          <w:lang w:eastAsia="en-US"/>
        </w:rPr>
      </w:pPr>
    </w:p>
    <w:p w14:paraId="66DD3B75" w14:textId="3806CD1A" w:rsidR="00F35740" w:rsidRPr="00587909" w:rsidRDefault="00F35740" w:rsidP="00587909">
      <w:pPr>
        <w:autoSpaceDE w:val="0"/>
        <w:autoSpaceDN w:val="0"/>
        <w:adjustRightInd w:val="0"/>
        <w:spacing w:before="0" w:line="240" w:lineRule="auto"/>
        <w:rPr>
          <w:rFonts w:ascii="Times-Roman" w:eastAsiaTheme="minorHAnsi" w:hAnsi="Times-Roman" w:cs="Times-Roman"/>
          <w:szCs w:val="20"/>
          <w:lang w:eastAsia="en-US"/>
        </w:rPr>
      </w:pPr>
      <w:r w:rsidRPr="00587909">
        <w:rPr>
          <w:rFonts w:ascii="Times-Roman" w:eastAsiaTheme="minorHAnsi" w:hAnsi="Times-Roman" w:cs="Times-Roman"/>
          <w:szCs w:val="20"/>
          <w:lang w:eastAsia="en-US"/>
        </w:rPr>
        <w:t xml:space="preserve">Me ei avalda arvamust ettevõtte kaasneva </w:t>
      </w:r>
      <w:r w:rsidR="0071577B" w:rsidRPr="00587909">
        <w:rPr>
          <w:rFonts w:ascii="Times-Roman" w:eastAsiaTheme="minorHAnsi" w:hAnsi="Times-Roman" w:cs="Times-Roman"/>
          <w:szCs w:val="20"/>
          <w:lang w:eastAsia="en-US"/>
        </w:rPr>
        <w:t>raamatupidamise aastaaruande</w:t>
      </w:r>
      <w:r w:rsidRPr="00587909">
        <w:rPr>
          <w:rFonts w:ascii="Times-Roman" w:eastAsiaTheme="minorHAnsi" w:hAnsi="Times-Roman" w:cs="Times-Roman"/>
          <w:szCs w:val="20"/>
          <w:lang w:eastAsia="en-US"/>
        </w:rPr>
        <w:t xml:space="preserve"> kohta. Mei</w:t>
      </w:r>
      <w:r w:rsidR="0071577B" w:rsidRPr="00587909">
        <w:rPr>
          <w:rFonts w:ascii="Times-Roman" w:eastAsiaTheme="minorHAnsi" w:hAnsi="Times-Roman" w:cs="Times-Roman"/>
          <w:szCs w:val="20"/>
          <w:lang w:eastAsia="en-US"/>
        </w:rPr>
        <w:t xml:space="preserve">e aruande arvamuse avaldamisest </w:t>
      </w:r>
      <w:r w:rsidRPr="00587909">
        <w:rPr>
          <w:rFonts w:ascii="Times-Roman" w:eastAsiaTheme="minorHAnsi" w:hAnsi="Times-Roman" w:cs="Times-Roman"/>
          <w:szCs w:val="20"/>
          <w:lang w:eastAsia="en-US"/>
        </w:rPr>
        <w:t>loobumise aluse osas kirjeldatud asjaolude märkimisväärsuse tõttu</w:t>
      </w:r>
      <w:r w:rsidR="0071577B" w:rsidRPr="00587909">
        <w:rPr>
          <w:rFonts w:ascii="Times-Roman" w:eastAsiaTheme="minorHAnsi" w:hAnsi="Times-Roman" w:cs="Times-Roman"/>
          <w:szCs w:val="20"/>
          <w:lang w:eastAsia="en-US"/>
        </w:rPr>
        <w:t xml:space="preserve"> ei suutnud me hankida piisavat </w:t>
      </w:r>
      <w:r w:rsidRPr="00587909">
        <w:rPr>
          <w:rFonts w:ascii="Times-Roman" w:eastAsiaTheme="minorHAnsi" w:hAnsi="Times-Roman" w:cs="Times-Roman"/>
          <w:szCs w:val="20"/>
          <w:lang w:eastAsia="en-US"/>
        </w:rPr>
        <w:t xml:space="preserve">asjakohast auditi tõendusmaterjali, mis annaks aluse avaldada </w:t>
      </w:r>
      <w:r w:rsidR="00353B3C" w:rsidRPr="00587909">
        <w:rPr>
          <w:rFonts w:ascii="Times-Roman" w:eastAsiaTheme="minorHAnsi" w:hAnsi="Times-Roman" w:cs="Times-Roman"/>
          <w:szCs w:val="20"/>
          <w:lang w:eastAsia="en-US"/>
        </w:rPr>
        <w:t>raamatupidamise aastaaruande</w:t>
      </w:r>
      <w:r w:rsidRPr="00587909">
        <w:rPr>
          <w:rFonts w:ascii="Times-Roman" w:eastAsiaTheme="minorHAnsi" w:hAnsi="Times-Roman" w:cs="Times-Roman"/>
          <w:szCs w:val="20"/>
          <w:lang w:eastAsia="en-US"/>
        </w:rPr>
        <w:t xml:space="preserve"> kohta auditiarvamuse.</w:t>
      </w:r>
    </w:p>
    <w:p w14:paraId="77FCB9D8" w14:textId="77777777" w:rsidR="003A26B9" w:rsidRPr="00587909" w:rsidRDefault="003A26B9" w:rsidP="003A26B9">
      <w:pPr>
        <w:autoSpaceDE w:val="0"/>
        <w:autoSpaceDN w:val="0"/>
        <w:adjustRightInd w:val="0"/>
        <w:spacing w:line="240" w:lineRule="auto"/>
        <w:rPr>
          <w:rFonts w:ascii="Times-Bold" w:hAnsi="Times-Bold" w:cs="Times-Bold"/>
          <w:b/>
          <w:bCs/>
          <w:szCs w:val="20"/>
        </w:rPr>
      </w:pPr>
      <w:r w:rsidRPr="00587909">
        <w:rPr>
          <w:rFonts w:ascii="Times-Bold" w:hAnsi="Times-Bold" w:cs="Times-Bold"/>
          <w:b/>
          <w:bCs/>
          <w:szCs w:val="20"/>
        </w:rPr>
        <w:t>Arvamuse avaldamisest loobumise alus</w:t>
      </w:r>
    </w:p>
    <w:p w14:paraId="09C76475" w14:textId="77777777" w:rsidR="002467C4" w:rsidRDefault="002467C4" w:rsidP="002467C4">
      <w:pPr>
        <w:spacing w:before="100" w:beforeAutospacing="1" w:after="100" w:afterAutospacing="1" w:line="240" w:lineRule="auto"/>
        <w:rPr>
          <w:rFonts w:eastAsia="Times New Roman"/>
          <w:i/>
          <w:color w:val="FF0000"/>
          <w:szCs w:val="20"/>
        </w:rPr>
      </w:pPr>
      <w:r w:rsidRPr="00587909">
        <w:rPr>
          <w:rFonts w:eastAsia="Times New Roman"/>
          <w:i/>
          <w:color w:val="FF0000"/>
          <w:szCs w:val="20"/>
        </w:rPr>
        <w:t>[</w:t>
      </w:r>
      <w:r>
        <w:rPr>
          <w:rFonts w:eastAsia="Times New Roman"/>
          <w:i/>
          <w:color w:val="FF0000"/>
          <w:szCs w:val="20"/>
        </w:rPr>
        <w:t>Arvamuse avaldamisest loobumise põhjustava a</w:t>
      </w:r>
      <w:r w:rsidRPr="00E1471F">
        <w:rPr>
          <w:rFonts w:eastAsia="Times New Roman"/>
          <w:i/>
          <w:color w:val="FF0000"/>
          <w:szCs w:val="20"/>
        </w:rPr>
        <w:t>sjaolu</w:t>
      </w:r>
      <w:r>
        <w:rPr>
          <w:rFonts w:eastAsia="Times New Roman"/>
          <w:i/>
          <w:color w:val="FF0000"/>
          <w:szCs w:val="20"/>
        </w:rPr>
        <w:t>/asjaolude</w:t>
      </w:r>
      <w:r w:rsidRPr="00E1471F">
        <w:rPr>
          <w:rFonts w:eastAsia="Times New Roman"/>
          <w:i/>
          <w:color w:val="FF0000"/>
          <w:szCs w:val="20"/>
        </w:rPr>
        <w:t xml:space="preserve"> kirjeldus] </w:t>
      </w:r>
    </w:p>
    <w:p w14:paraId="333B6CBD" w14:textId="5236AF45" w:rsidR="002467C4" w:rsidRPr="00587909" w:rsidRDefault="002467C4" w:rsidP="00AA7F86">
      <w:pPr>
        <w:spacing w:before="100" w:beforeAutospacing="1" w:after="100" w:afterAutospacing="1" w:line="240" w:lineRule="auto"/>
        <w:rPr>
          <w:rFonts w:eastAsia="Times New Roman"/>
          <w:i/>
          <w:color w:val="FF0000"/>
          <w:szCs w:val="20"/>
        </w:rPr>
      </w:pPr>
      <w:r w:rsidRPr="00B35E95">
        <w:rPr>
          <w:rFonts w:eastAsia="Times New Roman"/>
          <w:i/>
          <w:color w:val="EE0000"/>
          <w:szCs w:val="20"/>
        </w:rPr>
        <w:t>[Lisaks ülal kirjeldatud arvamuse avaldamisest loobumise aluseks olevale asjaolule/olevatele asjaoludele tuvastasime</w:t>
      </w:r>
      <w:r w:rsidR="00FC64C9" w:rsidRPr="00B35E95">
        <w:rPr>
          <w:i/>
          <w:iCs/>
          <w:color w:val="FF0000"/>
        </w:rPr>
        <w:t xml:space="preserve"> auditi käigus järgneva(d) väärkajastamise(d)/auditi ulatust piirava(d) asjaolu(d), mis oleks nõudnud arvamuse modifitseerimist: …]</w:t>
      </w:r>
      <w:r w:rsidR="00FC64C9" w:rsidRPr="00B35E95">
        <w:rPr>
          <w:i/>
          <w:iCs/>
          <w:color w:val="FF0000"/>
          <w:vertAlign w:val="superscript"/>
        </w:rPr>
        <w:footnoteReference w:id="2"/>
      </w:r>
    </w:p>
    <w:p w14:paraId="058C2DA2" w14:textId="3BD8652C" w:rsidR="004E68EA" w:rsidRPr="00587909" w:rsidRDefault="00AA7F86" w:rsidP="004E68EA">
      <w:pPr>
        <w:pStyle w:val="Heading3"/>
        <w:rPr>
          <w:i/>
          <w:lang w:bidi="he-IL"/>
        </w:rPr>
      </w:pPr>
      <w:r w:rsidRPr="00587909">
        <w:t xml:space="preserve"> </w:t>
      </w:r>
      <w:r w:rsidR="00773D17" w:rsidRPr="00587909">
        <w:t>[</w:t>
      </w:r>
      <w:r w:rsidR="005173AE" w:rsidRPr="00587909">
        <w:t>Ju</w:t>
      </w:r>
      <w:r w:rsidR="00420E54">
        <w:t>htkonna</w:t>
      </w:r>
      <w:r w:rsidR="005173AE" w:rsidRPr="00587909">
        <w:t xml:space="preserve"> </w:t>
      </w:r>
      <w:r w:rsidR="004E68EA" w:rsidRPr="00587909">
        <w:t xml:space="preserve">ja nende, kelle ülesandeks on valitsemine, kohustused seoses </w:t>
      </w:r>
      <w:r w:rsidR="00944709" w:rsidRPr="00587909">
        <w:rPr>
          <w:szCs w:val="20"/>
        </w:rPr>
        <w:t>raamatupidamise aastaaruandega</w:t>
      </w:r>
      <w:r w:rsidR="00773D17" w:rsidRPr="00587909">
        <w:rPr>
          <w:szCs w:val="20"/>
        </w:rPr>
        <w:t xml:space="preserve">/ </w:t>
      </w:r>
      <w:r w:rsidR="00773D17" w:rsidRPr="00587909">
        <w:t>Juh</w:t>
      </w:r>
      <w:r w:rsidR="00420E54">
        <w:t>tkonna</w:t>
      </w:r>
      <w:r w:rsidR="00773D17" w:rsidRPr="00587909">
        <w:t xml:space="preserve"> kohustused seoses </w:t>
      </w:r>
      <w:r w:rsidR="00773D17" w:rsidRPr="00587909">
        <w:rPr>
          <w:szCs w:val="20"/>
        </w:rPr>
        <w:t>raamatupidamise aastaaruandega</w:t>
      </w:r>
      <w:r w:rsidR="00773D17" w:rsidRPr="00587909">
        <w:rPr>
          <w:b w:val="0"/>
          <w:bCs w:val="0"/>
          <w:vertAlign w:val="superscript"/>
        </w:rPr>
        <w:t xml:space="preserve"> </w:t>
      </w:r>
      <w:r w:rsidR="00773D17" w:rsidRPr="00587909">
        <w:t>]</w:t>
      </w:r>
      <w:r w:rsidR="004E68EA" w:rsidRPr="00587909">
        <w:rPr>
          <w:b w:val="0"/>
          <w:bCs w:val="0"/>
          <w:vertAlign w:val="superscript"/>
        </w:rPr>
        <w:footnoteReference w:id="3"/>
      </w:r>
      <w:r w:rsidR="004E68EA" w:rsidRPr="00587909">
        <w:rPr>
          <w:b w:val="0"/>
        </w:rPr>
        <w:t xml:space="preserve"> </w:t>
      </w:r>
    </w:p>
    <w:p w14:paraId="6DBF5EF0" w14:textId="4ADECC17" w:rsidR="004E68EA" w:rsidRPr="00587909" w:rsidRDefault="00773D17" w:rsidP="004E68EA">
      <w:pPr>
        <w:pStyle w:val="BodyText"/>
      </w:pPr>
      <w:r w:rsidRPr="00587909">
        <w:t>Juh</w:t>
      </w:r>
      <w:r w:rsidR="00420E54">
        <w:t>tkond</w:t>
      </w:r>
      <w:r w:rsidRPr="00587909">
        <w:t xml:space="preserve"> </w:t>
      </w:r>
      <w:r w:rsidR="004E68EA" w:rsidRPr="00587909">
        <w:t xml:space="preserve">vastutab </w:t>
      </w:r>
      <w:r w:rsidR="00F431D9" w:rsidRPr="00587909">
        <w:t xml:space="preserve">raamatupidamise aastaaruande </w:t>
      </w:r>
      <w:r w:rsidR="004E68EA" w:rsidRPr="00587909">
        <w:t xml:space="preserve"> koostamise ja õiglase esitamise eest </w:t>
      </w:r>
      <w:r w:rsidR="004E68EA" w:rsidRPr="00D750D7">
        <w:t>kooskõlas</w:t>
      </w:r>
      <w:r w:rsidR="00D750D7" w:rsidRPr="00D750D7">
        <w:t xml:space="preserve"> </w:t>
      </w:r>
      <w:r w:rsidR="00A67845" w:rsidRPr="00D750D7">
        <w:t>Eesti finantsaruandluse standardiga</w:t>
      </w:r>
      <w:r w:rsidR="00F431D9" w:rsidRPr="00D750D7">
        <w:rPr>
          <w:kern w:val="0"/>
        </w:rPr>
        <w:t xml:space="preserve"> </w:t>
      </w:r>
      <w:r w:rsidR="004E68EA" w:rsidRPr="00D750D7">
        <w:t xml:space="preserve">ja sellise sisekontrolli eest, nagu </w:t>
      </w:r>
      <w:r w:rsidRPr="00D750D7">
        <w:t>juh</w:t>
      </w:r>
      <w:r w:rsidR="00420E54" w:rsidRPr="00D750D7">
        <w:t>tkond</w:t>
      </w:r>
      <w:r w:rsidRPr="00D750D7">
        <w:t xml:space="preserve"> </w:t>
      </w:r>
      <w:r w:rsidR="004E68EA" w:rsidRPr="00D750D7">
        <w:t xml:space="preserve">peab vajalikuks, et võimaldada </w:t>
      </w:r>
      <w:r w:rsidR="004E68EA" w:rsidRPr="00587909">
        <w:t xml:space="preserve">kas pettusest või veast tulenevate oluliste väärkajastamisteta </w:t>
      </w:r>
      <w:r w:rsidR="00A72422" w:rsidRPr="00587909">
        <w:t xml:space="preserve">raamatupidamise aastaaruande </w:t>
      </w:r>
      <w:r w:rsidR="004E68EA" w:rsidRPr="00587909">
        <w:t>koostamist.</w:t>
      </w:r>
      <w:r w:rsidR="004E68EA" w:rsidRPr="00587909">
        <w:rPr>
          <w:color w:val="000000"/>
        </w:rPr>
        <w:t xml:space="preserve"> </w:t>
      </w:r>
    </w:p>
    <w:p w14:paraId="61AA1B24" w14:textId="1558BE89" w:rsidR="004E68EA" w:rsidRPr="00587909" w:rsidRDefault="00E25A3F" w:rsidP="004E68EA">
      <w:pPr>
        <w:pStyle w:val="BodyText"/>
      </w:pPr>
      <w:r w:rsidRPr="00587909">
        <w:t>Raamatupidamise aastaaruande</w:t>
      </w:r>
      <w:r w:rsidR="004E68EA" w:rsidRPr="00587909">
        <w:t xml:space="preserve"> koostamisel on </w:t>
      </w:r>
      <w:r w:rsidR="00420E54">
        <w:t xml:space="preserve">juhtkond </w:t>
      </w:r>
      <w:r w:rsidR="004E68EA" w:rsidRPr="00587909">
        <w:t xml:space="preserve">kohustatud hindama ettevõtte suutlikkust jätkata jätkuvalt tegutsevana, esitama infot, kui see on </w:t>
      </w:r>
      <w:r w:rsidR="00FB53F2">
        <w:t>asjakohane</w:t>
      </w:r>
      <w:r w:rsidR="004E68EA" w:rsidRPr="00587909">
        <w:t xml:space="preserve">, tegevuse jätkuvusega seotud asjaolude kohta ja kasutama tegevuse jätkuvuse arvestuse alusprintsiipi, välja arvatud juhul, kui </w:t>
      </w:r>
      <w:r w:rsidR="00773D17" w:rsidRPr="00587909">
        <w:t>juh</w:t>
      </w:r>
      <w:r w:rsidR="00420E54">
        <w:t>tkond</w:t>
      </w:r>
      <w:r w:rsidR="00773D17" w:rsidRPr="00587909">
        <w:t xml:space="preserve"> </w:t>
      </w:r>
      <w:r w:rsidR="004E68EA" w:rsidRPr="00587909">
        <w:t xml:space="preserve">kavatseb kas </w:t>
      </w:r>
      <w:r w:rsidR="004E68EA" w:rsidRPr="00587909">
        <w:rPr>
          <w:color w:val="000000"/>
        </w:rPr>
        <w:t>ettevõtte likvideerida või tegevuse lõpetada või tal puudub sellele realistlik alternatiiv.</w:t>
      </w:r>
    </w:p>
    <w:p w14:paraId="55E01AF4" w14:textId="5ACA48C8" w:rsidR="004E68EA" w:rsidRPr="000C3E43" w:rsidRDefault="004E68EA" w:rsidP="004E68EA">
      <w:pPr>
        <w:pStyle w:val="BodyText"/>
        <w:rPr>
          <w:spacing w:val="1"/>
        </w:rPr>
      </w:pPr>
      <w:r w:rsidRPr="000C3E43">
        <w:t xml:space="preserve">Need, kelle ülesandeks on valitsemine, vastutavad ettevõtte </w:t>
      </w:r>
      <w:r w:rsidR="0066373F" w:rsidRPr="000C3E43">
        <w:t xml:space="preserve">raamatupidamise aruandlusprotsessi </w:t>
      </w:r>
      <w:r w:rsidRPr="000C3E43">
        <w:t>üle järelevalve teostamise eest.</w:t>
      </w:r>
    </w:p>
    <w:p w14:paraId="1176EB8B" w14:textId="7E5F3628" w:rsidR="004E68EA" w:rsidRPr="00587909" w:rsidRDefault="00B63E7D" w:rsidP="004E68EA">
      <w:pPr>
        <w:pStyle w:val="Heading3"/>
        <w:rPr>
          <w:lang w:bidi="he-IL"/>
        </w:rPr>
      </w:pPr>
      <w:r w:rsidRPr="00587909">
        <w:t>Vande</w:t>
      </w:r>
      <w:r w:rsidR="000128F4" w:rsidRPr="00587909">
        <w:t>a</w:t>
      </w:r>
      <w:r w:rsidR="004E68EA" w:rsidRPr="00587909">
        <w:t xml:space="preserve">udiitori kohustused seoses </w:t>
      </w:r>
      <w:r w:rsidR="0066373F" w:rsidRPr="00587909">
        <w:t>r</w:t>
      </w:r>
      <w:r w:rsidR="0066373F" w:rsidRPr="00587909">
        <w:rPr>
          <w:szCs w:val="20"/>
        </w:rPr>
        <w:t>aamatupidamise aastaaruan</w:t>
      </w:r>
      <w:r w:rsidR="0066373F" w:rsidRPr="00587909">
        <w:t>de</w:t>
      </w:r>
      <w:r w:rsidR="004E68EA" w:rsidRPr="00587909">
        <w:t xml:space="preserve"> auditiga </w:t>
      </w:r>
    </w:p>
    <w:p w14:paraId="2A304E16" w14:textId="77777777" w:rsidR="00AA7F86" w:rsidRPr="00587909" w:rsidRDefault="00AA7F86" w:rsidP="00AA7F86">
      <w:pPr>
        <w:autoSpaceDE w:val="0"/>
        <w:autoSpaceDN w:val="0"/>
        <w:adjustRightInd w:val="0"/>
        <w:spacing w:before="0" w:line="240" w:lineRule="auto"/>
        <w:jc w:val="left"/>
        <w:rPr>
          <w:rFonts w:ascii="Times-Roman" w:eastAsiaTheme="minorHAnsi" w:hAnsi="Times-Roman" w:cs="Times-Roman"/>
          <w:szCs w:val="20"/>
          <w:lang w:eastAsia="en-US"/>
        </w:rPr>
      </w:pPr>
    </w:p>
    <w:p w14:paraId="183E9FF8" w14:textId="1837995D" w:rsidR="00AA7F86" w:rsidRPr="00587909" w:rsidRDefault="00AA7F86" w:rsidP="00587909">
      <w:pPr>
        <w:autoSpaceDE w:val="0"/>
        <w:autoSpaceDN w:val="0"/>
        <w:adjustRightInd w:val="0"/>
        <w:spacing w:before="0" w:line="240" w:lineRule="auto"/>
        <w:rPr>
          <w:rFonts w:ascii="Times-Roman" w:eastAsiaTheme="minorHAnsi" w:hAnsi="Times-Roman" w:cs="Times-Roman"/>
          <w:szCs w:val="20"/>
          <w:lang w:eastAsia="en-US"/>
        </w:rPr>
      </w:pPr>
      <w:r w:rsidRPr="00587909">
        <w:rPr>
          <w:rFonts w:ascii="Times-Roman" w:eastAsiaTheme="minorHAnsi" w:hAnsi="Times-Roman" w:cs="Times-Roman"/>
          <w:szCs w:val="20"/>
          <w:lang w:eastAsia="en-US"/>
        </w:rPr>
        <w:lastRenderedPageBreak/>
        <w:t>Meie kohustus on teha ettevõtte finantsaruannete audit kooskõla</w:t>
      </w:r>
      <w:r w:rsidR="00353B3C" w:rsidRPr="00587909">
        <w:rPr>
          <w:rFonts w:ascii="Times-Roman" w:eastAsiaTheme="minorHAnsi" w:hAnsi="Times-Roman" w:cs="Times-Roman"/>
          <w:szCs w:val="20"/>
          <w:lang w:eastAsia="en-US"/>
        </w:rPr>
        <w:t xml:space="preserve">s rahvusvaheliste auditeerimise </w:t>
      </w:r>
      <w:r w:rsidRPr="00587909">
        <w:rPr>
          <w:rFonts w:ascii="Times-Roman" w:eastAsiaTheme="minorHAnsi" w:hAnsi="Times-Roman" w:cs="Times-Roman"/>
          <w:szCs w:val="20"/>
          <w:lang w:eastAsia="en-US"/>
        </w:rPr>
        <w:t>standarditega</w:t>
      </w:r>
      <w:r w:rsidR="00353B3C" w:rsidRPr="00587909">
        <w:rPr>
          <w:rFonts w:ascii="Times-Roman" w:eastAsiaTheme="minorHAnsi" w:hAnsi="Times-Roman" w:cs="Times-Roman"/>
          <w:szCs w:val="20"/>
          <w:lang w:eastAsia="en-US"/>
        </w:rPr>
        <w:t xml:space="preserve"> (Eesti)</w:t>
      </w:r>
      <w:r w:rsidRPr="00587909">
        <w:rPr>
          <w:rFonts w:ascii="Times-Roman" w:eastAsiaTheme="minorHAnsi" w:hAnsi="Times-Roman" w:cs="Times-Roman"/>
          <w:szCs w:val="20"/>
          <w:lang w:eastAsia="en-US"/>
        </w:rPr>
        <w:t xml:space="preserve"> ja anda välja audiitori aruanne. Meie aruande arvamuse ava</w:t>
      </w:r>
      <w:r w:rsidR="00353B3C" w:rsidRPr="00587909">
        <w:rPr>
          <w:rFonts w:ascii="Times-Roman" w:eastAsiaTheme="minorHAnsi" w:hAnsi="Times-Roman" w:cs="Times-Roman"/>
          <w:szCs w:val="20"/>
          <w:lang w:eastAsia="en-US"/>
        </w:rPr>
        <w:t xml:space="preserve">ldamisest loobumise aluse osas kirjeldatud </w:t>
      </w:r>
      <w:r w:rsidRPr="00587909">
        <w:rPr>
          <w:rFonts w:ascii="Times-Roman" w:eastAsiaTheme="minorHAnsi" w:hAnsi="Times-Roman" w:cs="Times-Roman"/>
          <w:szCs w:val="20"/>
          <w:lang w:eastAsia="en-US"/>
        </w:rPr>
        <w:t>asjaolude märkimisväärsuse tõttu ei suutnud me siiski han</w:t>
      </w:r>
      <w:r w:rsidR="00353B3C" w:rsidRPr="00587909">
        <w:rPr>
          <w:rFonts w:ascii="Times-Roman" w:eastAsiaTheme="minorHAnsi" w:hAnsi="Times-Roman" w:cs="Times-Roman"/>
          <w:szCs w:val="20"/>
          <w:lang w:eastAsia="en-US"/>
        </w:rPr>
        <w:t xml:space="preserve">kida piisavat asjakohast auditi </w:t>
      </w:r>
      <w:r w:rsidRPr="00587909">
        <w:rPr>
          <w:rFonts w:ascii="Times-Roman" w:eastAsiaTheme="minorHAnsi" w:hAnsi="Times-Roman" w:cs="Times-Roman"/>
          <w:szCs w:val="20"/>
          <w:lang w:eastAsia="en-US"/>
        </w:rPr>
        <w:t>tõendusmaterjali,</w:t>
      </w:r>
      <w:r w:rsidR="00353B3C" w:rsidRPr="00587909">
        <w:rPr>
          <w:rFonts w:ascii="Times-Roman" w:eastAsiaTheme="minorHAnsi" w:hAnsi="Times-Roman" w:cs="Times-Roman"/>
          <w:szCs w:val="20"/>
          <w:lang w:eastAsia="en-US"/>
        </w:rPr>
        <w:t xml:space="preserve"> mis annaks aluse avaldada raamatupidamise aastaaruande</w:t>
      </w:r>
      <w:r w:rsidRPr="00587909">
        <w:rPr>
          <w:rFonts w:ascii="Times-Roman" w:eastAsiaTheme="minorHAnsi" w:hAnsi="Times-Roman" w:cs="Times-Roman"/>
          <w:szCs w:val="20"/>
          <w:lang w:eastAsia="en-US"/>
        </w:rPr>
        <w:t xml:space="preserve"> kohta auditiarvamuse.</w:t>
      </w:r>
    </w:p>
    <w:p w14:paraId="2D39803E" w14:textId="77777777" w:rsidR="00A06C8F" w:rsidRPr="00587909" w:rsidRDefault="00A06C8F" w:rsidP="00587909">
      <w:pPr>
        <w:autoSpaceDE w:val="0"/>
        <w:autoSpaceDN w:val="0"/>
        <w:adjustRightInd w:val="0"/>
        <w:spacing w:before="0" w:line="240" w:lineRule="auto"/>
        <w:rPr>
          <w:rFonts w:ascii="Times-Roman" w:eastAsiaTheme="minorHAnsi" w:hAnsi="Times-Roman" w:cs="Times-Roman"/>
          <w:szCs w:val="20"/>
          <w:lang w:eastAsia="en-US"/>
        </w:rPr>
      </w:pPr>
    </w:p>
    <w:p w14:paraId="3068DF50" w14:textId="139F50A8" w:rsidR="008853E4" w:rsidRDefault="001C4030" w:rsidP="004E68EA">
      <w:pPr>
        <w:pStyle w:val="BodyText"/>
        <w:rPr>
          <w:lang w:bidi="he-IL"/>
        </w:rPr>
      </w:pPr>
      <w:r w:rsidRPr="001C4030">
        <w:rPr>
          <w:lang w:bidi="he-IL"/>
        </w:rPr>
        <w:t xml:space="preserve">Me oleme ettevõttest sõltumatud kooskõlas kutseliste arvestusekspertide eetikakoodeksiga (Eesti) (sh sõltumatuse standardid), ja oleme täitnud oma muud eetikaalased kohustused vastavalt nendele nõuetele. </w:t>
      </w:r>
    </w:p>
    <w:p w14:paraId="412246E4" w14:textId="77777777" w:rsidR="001C4030" w:rsidRPr="00587909" w:rsidRDefault="001C4030" w:rsidP="004E68EA">
      <w:pPr>
        <w:pStyle w:val="BodyText"/>
        <w:rPr>
          <w:lang w:bidi="he-IL"/>
        </w:rPr>
      </w:pPr>
    </w:p>
    <w:p w14:paraId="424BCD17" w14:textId="6380987C" w:rsidR="005529BF" w:rsidRPr="00C7378C" w:rsidRDefault="005529BF" w:rsidP="005529BF">
      <w:pPr>
        <w:autoSpaceDE w:val="0"/>
        <w:autoSpaceDN w:val="0"/>
        <w:adjustRightInd w:val="0"/>
        <w:spacing w:before="0" w:line="240" w:lineRule="auto"/>
        <w:jc w:val="left"/>
        <w:rPr>
          <w:rFonts w:eastAsiaTheme="minorHAnsi"/>
          <w:i/>
          <w:color w:val="FF0000"/>
          <w:szCs w:val="20"/>
          <w:lang w:eastAsia="en-US"/>
        </w:rPr>
      </w:pPr>
      <w:r w:rsidRPr="00C7378C">
        <w:rPr>
          <w:rFonts w:eastAsiaTheme="minorHAnsi"/>
          <w:i/>
          <w:color w:val="FF0000"/>
          <w:szCs w:val="20"/>
          <w:lang w:eastAsia="en-US"/>
        </w:rPr>
        <w:t>Audiitorettevõtja nimel a</w:t>
      </w:r>
      <w:r w:rsidR="000928EF" w:rsidRPr="00C7378C">
        <w:rPr>
          <w:rFonts w:eastAsiaTheme="minorHAnsi"/>
          <w:i/>
          <w:color w:val="FF0000"/>
          <w:szCs w:val="20"/>
          <w:lang w:eastAsia="en-US"/>
        </w:rPr>
        <w:t>llkirjastava vandeaudiitori nimi</w:t>
      </w:r>
    </w:p>
    <w:p w14:paraId="509272F1" w14:textId="77777777" w:rsidR="005529BF" w:rsidRPr="00C7378C" w:rsidRDefault="005529BF" w:rsidP="005529BF">
      <w:pPr>
        <w:autoSpaceDE w:val="0"/>
        <w:autoSpaceDN w:val="0"/>
        <w:adjustRightInd w:val="0"/>
        <w:spacing w:before="0" w:line="240" w:lineRule="auto"/>
        <w:jc w:val="left"/>
        <w:rPr>
          <w:rFonts w:eastAsiaTheme="minorHAnsi"/>
          <w:i/>
          <w:color w:val="FF0000"/>
          <w:szCs w:val="20"/>
          <w:lang w:eastAsia="en-US"/>
        </w:rPr>
      </w:pPr>
      <w:r w:rsidRPr="00C7378C">
        <w:rPr>
          <w:rFonts w:eastAsiaTheme="minorHAnsi"/>
          <w:i/>
          <w:color w:val="FF0000"/>
          <w:szCs w:val="20"/>
          <w:lang w:eastAsia="en-US"/>
        </w:rPr>
        <w:t>Vandeaudiitori number</w:t>
      </w:r>
    </w:p>
    <w:p w14:paraId="2FE308EF" w14:textId="77777777" w:rsidR="005529BF" w:rsidRPr="00C7378C" w:rsidRDefault="005529BF" w:rsidP="005529BF">
      <w:pPr>
        <w:autoSpaceDE w:val="0"/>
        <w:autoSpaceDN w:val="0"/>
        <w:adjustRightInd w:val="0"/>
        <w:spacing w:before="0" w:line="240" w:lineRule="auto"/>
        <w:jc w:val="left"/>
        <w:rPr>
          <w:rFonts w:eastAsiaTheme="minorHAnsi"/>
          <w:i/>
          <w:color w:val="FF0000"/>
          <w:szCs w:val="20"/>
          <w:lang w:eastAsia="en-US"/>
        </w:rPr>
      </w:pPr>
      <w:r w:rsidRPr="00C7378C">
        <w:rPr>
          <w:rFonts w:eastAsiaTheme="minorHAnsi"/>
          <w:i/>
          <w:color w:val="FF0000"/>
          <w:szCs w:val="20"/>
          <w:lang w:eastAsia="en-US"/>
        </w:rPr>
        <w:t>Audiitorettevõtja nimi</w:t>
      </w:r>
    </w:p>
    <w:p w14:paraId="5F0645CC" w14:textId="77777777" w:rsidR="005529BF" w:rsidRPr="00C7378C" w:rsidRDefault="005529BF" w:rsidP="005529BF">
      <w:pPr>
        <w:autoSpaceDE w:val="0"/>
        <w:autoSpaceDN w:val="0"/>
        <w:adjustRightInd w:val="0"/>
        <w:spacing w:before="0" w:line="240" w:lineRule="auto"/>
        <w:jc w:val="left"/>
        <w:rPr>
          <w:rFonts w:eastAsiaTheme="minorHAnsi"/>
          <w:i/>
          <w:color w:val="FF0000"/>
          <w:szCs w:val="20"/>
          <w:lang w:eastAsia="en-US"/>
        </w:rPr>
      </w:pPr>
      <w:r w:rsidRPr="00C7378C">
        <w:rPr>
          <w:rFonts w:eastAsiaTheme="minorHAnsi"/>
          <w:i/>
          <w:color w:val="FF0000"/>
          <w:szCs w:val="20"/>
          <w:lang w:eastAsia="en-US"/>
        </w:rPr>
        <w:t>Audiitorettevõtja tegevusloa number</w:t>
      </w:r>
    </w:p>
    <w:p w14:paraId="6416677A" w14:textId="77777777" w:rsidR="000C3E43" w:rsidRDefault="005529BF" w:rsidP="000C3E43">
      <w:pPr>
        <w:autoSpaceDE w:val="0"/>
        <w:autoSpaceDN w:val="0"/>
        <w:adjustRightInd w:val="0"/>
        <w:spacing w:before="0" w:line="240" w:lineRule="auto"/>
        <w:jc w:val="left"/>
        <w:rPr>
          <w:i/>
          <w:color w:val="FF0000"/>
        </w:rPr>
      </w:pPr>
      <w:r w:rsidRPr="00C7378C">
        <w:rPr>
          <w:rFonts w:eastAsiaTheme="minorHAnsi"/>
          <w:i/>
          <w:color w:val="FF0000"/>
          <w:szCs w:val="20"/>
          <w:lang w:eastAsia="en-US"/>
        </w:rPr>
        <w:t>Audiitorettevõtja asukoha aadress</w:t>
      </w:r>
    </w:p>
    <w:p w14:paraId="7690D560" w14:textId="2CD78BAE" w:rsidR="00837389" w:rsidRPr="000C3E43" w:rsidRDefault="005529BF" w:rsidP="000C3E43">
      <w:pPr>
        <w:autoSpaceDE w:val="0"/>
        <w:autoSpaceDN w:val="0"/>
        <w:adjustRightInd w:val="0"/>
        <w:spacing w:before="0" w:line="240" w:lineRule="auto"/>
        <w:jc w:val="left"/>
        <w:rPr>
          <w:i/>
          <w:color w:val="FF0000"/>
        </w:rPr>
      </w:pPr>
      <w:r w:rsidRPr="00C7378C">
        <w:rPr>
          <w:rFonts w:eastAsiaTheme="minorHAnsi"/>
          <w:i/>
          <w:color w:val="FF0000"/>
          <w:szCs w:val="20"/>
          <w:lang w:eastAsia="en-US"/>
        </w:rPr>
        <w:t>Vandeaudiitori aruande kuupäev</w:t>
      </w:r>
    </w:p>
    <w:sectPr w:rsidR="00837389" w:rsidRPr="000C3E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C55" w14:textId="77777777" w:rsidR="00833873" w:rsidRDefault="00833873" w:rsidP="004E68EA">
      <w:pPr>
        <w:spacing w:before="0" w:line="240" w:lineRule="auto"/>
      </w:pPr>
      <w:r>
        <w:separator/>
      </w:r>
    </w:p>
  </w:endnote>
  <w:endnote w:type="continuationSeparator" w:id="0">
    <w:p w14:paraId="3AD5D0B7" w14:textId="77777777" w:rsidR="00833873" w:rsidRDefault="00833873" w:rsidP="004E68EA">
      <w:pPr>
        <w:spacing w:before="0" w:line="240" w:lineRule="auto"/>
      </w:pPr>
      <w:r>
        <w:continuationSeparator/>
      </w:r>
    </w:p>
  </w:endnote>
  <w:endnote w:type="continuationNotice" w:id="1">
    <w:p w14:paraId="2E80A59E" w14:textId="77777777" w:rsidR="00833873" w:rsidRDefault="008338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896B" w14:textId="77777777" w:rsidR="00833873" w:rsidRDefault="00833873" w:rsidP="004E68EA">
      <w:pPr>
        <w:spacing w:before="0" w:line="240" w:lineRule="auto"/>
      </w:pPr>
      <w:r>
        <w:separator/>
      </w:r>
    </w:p>
  </w:footnote>
  <w:footnote w:type="continuationSeparator" w:id="0">
    <w:p w14:paraId="725113B6" w14:textId="77777777" w:rsidR="00833873" w:rsidRDefault="00833873" w:rsidP="004E68EA">
      <w:pPr>
        <w:spacing w:before="0" w:line="240" w:lineRule="auto"/>
      </w:pPr>
      <w:r>
        <w:continuationSeparator/>
      </w:r>
    </w:p>
  </w:footnote>
  <w:footnote w:type="continuationNotice" w:id="1">
    <w:p w14:paraId="3C26BC0A" w14:textId="77777777" w:rsidR="00833873" w:rsidRDefault="00833873">
      <w:pPr>
        <w:spacing w:before="0" w:line="240" w:lineRule="auto"/>
      </w:pPr>
    </w:p>
  </w:footnote>
  <w:footnote w:id="2">
    <w:p w14:paraId="4053D233" w14:textId="77777777" w:rsidR="00FC64C9" w:rsidRPr="00ED375E" w:rsidRDefault="00FC64C9" w:rsidP="00FC64C9">
      <w:pPr>
        <w:pStyle w:val="FootnoteText"/>
        <w:rPr>
          <w:lang w:val="en-US"/>
        </w:rPr>
      </w:pPr>
      <w:r w:rsidRPr="00C66717">
        <w:rPr>
          <w:rStyle w:val="FootnoteReference"/>
        </w:rPr>
        <w:footnoteRef/>
      </w:r>
      <w:r w:rsidRPr="00C66717">
        <w:t xml:space="preserve"> ISA 705.27 nõue: Isegi siis, kui audiitor on avaldanud vastupidist arvamust või loobunud arvamuse avaldamisest finantsaruannete kohta, peab audiitor kirjeldama arvamuse aluse lõigus mis tahes teiste asjaolude põhjuseid ja nende asjaolude mõjusid, millest audiitor on teadlik ja mis oleks nõudnud arvamuse modifitseerimist.</w:t>
      </w:r>
    </w:p>
  </w:footnote>
  <w:footnote w:id="3">
    <w:p w14:paraId="691CAFB0" w14:textId="54EC08C7" w:rsidR="004E68EA" w:rsidRPr="00111D2A" w:rsidRDefault="004E68EA" w:rsidP="004E68EA">
      <w:pPr>
        <w:pStyle w:val="FootnoteText"/>
        <w:spacing w:before="0" w:after="60" w:line="200" w:lineRule="exact"/>
        <w:rPr>
          <w:szCs w:val="16"/>
        </w:rPr>
      </w:pPr>
      <w:r>
        <w:rPr>
          <w:rStyle w:val="FootnoteReference"/>
        </w:rPr>
        <w:footnoteRef/>
      </w:r>
      <w:r w:rsidR="000F7E4E" w:rsidRPr="000F7E4E">
        <w:t>Selles audiitori aruande osas tuleb ka kindlaks määrata finantsaruandlusprotsessi järelevalve eest</w:t>
      </w:r>
      <w:r w:rsidR="000F7E4E">
        <w:t xml:space="preserve"> </w:t>
      </w:r>
      <w:r w:rsidR="000F7E4E" w:rsidRPr="000F7E4E">
        <w:t>vastutavad isikud, kui sellise</w:t>
      </w:r>
      <w:r w:rsidR="000F7E4E">
        <w:t xml:space="preserve"> </w:t>
      </w:r>
      <w:r w:rsidR="000F7E4E" w:rsidRPr="000F7E4E">
        <w:t xml:space="preserve">järelevalvekohustusega isikud erinevad nendest, kes täidavad </w:t>
      </w:r>
      <w:r w:rsidR="000F7E4E">
        <w:t xml:space="preserve">ISA (EE) 700 </w:t>
      </w:r>
      <w:r w:rsidR="000F7E4E" w:rsidRPr="000F7E4E">
        <w:t>lõigus 34 kirjeldatud kohustusi. Sellisel juhul tuleb selle osa pealkirjas viidata</w:t>
      </w:r>
      <w:r w:rsidR="000F7E4E">
        <w:t xml:space="preserve"> </w:t>
      </w:r>
      <w:r w:rsidR="00C7378C">
        <w:t>ka</w:t>
      </w:r>
      <w:r w:rsidR="00C7378C" w:rsidRPr="000F7E4E">
        <w:t xml:space="preserve"> „nendele</w:t>
      </w:r>
      <w:r w:rsidR="000F7E4E" w:rsidRPr="000F7E4E">
        <w:t>, kelle</w:t>
      </w:r>
      <w:r w:rsidR="000F7E4E">
        <w:t xml:space="preserve"> </w:t>
      </w:r>
      <w:r w:rsidR="000F7E4E" w:rsidRPr="000F7E4E">
        <w:t>ülesandeks on valitsemine”</w:t>
      </w:r>
      <w:r w:rsidR="000F7E4E">
        <w:t xml:space="preserve"> ning lisada </w:t>
      </w:r>
      <w:r w:rsidR="000F7E4E" w:rsidRPr="000F7E4E" w:rsidDel="000F7E4E">
        <w:t xml:space="preserve"> </w:t>
      </w:r>
      <w:r w:rsidR="000F7E4E">
        <w:t>viimane lõik „</w:t>
      </w:r>
      <w:r w:rsidR="000F7E4E" w:rsidRPr="000F7E4E">
        <w:rPr>
          <w:i/>
        </w:rPr>
        <w:t>Need, kelle ülesandeks on valitsemine, vastutavad ettevõtte raamatupidamise aruandlusprotsessi üle järelevalve teostamise eest“</w:t>
      </w:r>
      <w:r w:rsidR="000F7E4E">
        <w:rPr>
          <w:i/>
        </w:rPr>
        <w:t xml:space="preserve"> </w:t>
      </w:r>
      <w:r w:rsidR="000F7E4E" w:rsidRPr="000F7E4E">
        <w:t>Kui</w:t>
      </w:r>
      <w:r w:rsidR="000F7E4E">
        <w:t xml:space="preserve"> aga väikeettevõttes on näiteks omanik ja juhatus ühes isikus, ei kustutatakse pealkirjast viide „valitsejatele“ ja viimane alalõik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66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EA"/>
    <w:rsid w:val="000128F4"/>
    <w:rsid w:val="00067023"/>
    <w:rsid w:val="000928EF"/>
    <w:rsid w:val="000C13CF"/>
    <w:rsid w:val="000C3E43"/>
    <w:rsid w:val="000C5629"/>
    <w:rsid w:val="000F7E4E"/>
    <w:rsid w:val="00137067"/>
    <w:rsid w:val="00154B71"/>
    <w:rsid w:val="00162656"/>
    <w:rsid w:val="0019532D"/>
    <w:rsid w:val="001C4030"/>
    <w:rsid w:val="001C48A7"/>
    <w:rsid w:val="001D3986"/>
    <w:rsid w:val="001F07A4"/>
    <w:rsid w:val="00200C54"/>
    <w:rsid w:val="00231FB7"/>
    <w:rsid w:val="002467C4"/>
    <w:rsid w:val="002A58F7"/>
    <w:rsid w:val="002C5BD2"/>
    <w:rsid w:val="002E1D55"/>
    <w:rsid w:val="00321D24"/>
    <w:rsid w:val="00353B3C"/>
    <w:rsid w:val="00356D2F"/>
    <w:rsid w:val="00370EAE"/>
    <w:rsid w:val="003A26B9"/>
    <w:rsid w:val="003E64DE"/>
    <w:rsid w:val="004108B2"/>
    <w:rsid w:val="00415117"/>
    <w:rsid w:val="00420E54"/>
    <w:rsid w:val="004439DC"/>
    <w:rsid w:val="00465AF2"/>
    <w:rsid w:val="004E68EA"/>
    <w:rsid w:val="004E6B59"/>
    <w:rsid w:val="00501314"/>
    <w:rsid w:val="0051280A"/>
    <w:rsid w:val="005173AE"/>
    <w:rsid w:val="005256C6"/>
    <w:rsid w:val="00525E7B"/>
    <w:rsid w:val="005529BF"/>
    <w:rsid w:val="00556559"/>
    <w:rsid w:val="005736E7"/>
    <w:rsid w:val="005740B0"/>
    <w:rsid w:val="00587909"/>
    <w:rsid w:val="005952D2"/>
    <w:rsid w:val="005E690E"/>
    <w:rsid w:val="005F4ABC"/>
    <w:rsid w:val="005F592C"/>
    <w:rsid w:val="00611097"/>
    <w:rsid w:val="00623787"/>
    <w:rsid w:val="00632950"/>
    <w:rsid w:val="006504F7"/>
    <w:rsid w:val="006525C4"/>
    <w:rsid w:val="0066373F"/>
    <w:rsid w:val="006911D9"/>
    <w:rsid w:val="006B6E64"/>
    <w:rsid w:val="0071577B"/>
    <w:rsid w:val="0073046F"/>
    <w:rsid w:val="007375E8"/>
    <w:rsid w:val="0074246F"/>
    <w:rsid w:val="00755B97"/>
    <w:rsid w:val="007562DB"/>
    <w:rsid w:val="007706A6"/>
    <w:rsid w:val="00773D17"/>
    <w:rsid w:val="00785323"/>
    <w:rsid w:val="007A3266"/>
    <w:rsid w:val="007B4E5F"/>
    <w:rsid w:val="007F279D"/>
    <w:rsid w:val="008166FB"/>
    <w:rsid w:val="00833873"/>
    <w:rsid w:val="00837188"/>
    <w:rsid w:val="00837389"/>
    <w:rsid w:val="00855328"/>
    <w:rsid w:val="00865AEC"/>
    <w:rsid w:val="00877C18"/>
    <w:rsid w:val="008853E4"/>
    <w:rsid w:val="008A17F2"/>
    <w:rsid w:val="008A6216"/>
    <w:rsid w:val="008A6FDA"/>
    <w:rsid w:val="008C3508"/>
    <w:rsid w:val="009335E5"/>
    <w:rsid w:val="00944709"/>
    <w:rsid w:val="009757C8"/>
    <w:rsid w:val="00A06C8F"/>
    <w:rsid w:val="00A67845"/>
    <w:rsid w:val="00A72422"/>
    <w:rsid w:val="00A7360E"/>
    <w:rsid w:val="00AA7483"/>
    <w:rsid w:val="00AA7F86"/>
    <w:rsid w:val="00AB237A"/>
    <w:rsid w:val="00AC57D2"/>
    <w:rsid w:val="00AC7ED0"/>
    <w:rsid w:val="00AF614C"/>
    <w:rsid w:val="00B27ABF"/>
    <w:rsid w:val="00B35E95"/>
    <w:rsid w:val="00B56AB5"/>
    <w:rsid w:val="00B63E7D"/>
    <w:rsid w:val="00B755B3"/>
    <w:rsid w:val="00B80EB7"/>
    <w:rsid w:val="00BA686B"/>
    <w:rsid w:val="00BC1BAC"/>
    <w:rsid w:val="00BC3F62"/>
    <w:rsid w:val="00C06BFC"/>
    <w:rsid w:val="00C11DAD"/>
    <w:rsid w:val="00C45E7E"/>
    <w:rsid w:val="00C7378C"/>
    <w:rsid w:val="00C922E5"/>
    <w:rsid w:val="00D750D7"/>
    <w:rsid w:val="00DB781D"/>
    <w:rsid w:val="00DF1B50"/>
    <w:rsid w:val="00E20F2C"/>
    <w:rsid w:val="00E220B1"/>
    <w:rsid w:val="00E25A3F"/>
    <w:rsid w:val="00E5731B"/>
    <w:rsid w:val="00E7122F"/>
    <w:rsid w:val="00EA1F6F"/>
    <w:rsid w:val="00EA684F"/>
    <w:rsid w:val="00EE1DCE"/>
    <w:rsid w:val="00EF1C31"/>
    <w:rsid w:val="00F17446"/>
    <w:rsid w:val="00F313B8"/>
    <w:rsid w:val="00F35740"/>
    <w:rsid w:val="00F431D9"/>
    <w:rsid w:val="00F701AC"/>
    <w:rsid w:val="00FA6A1B"/>
    <w:rsid w:val="00FB53F2"/>
    <w:rsid w:val="00FC64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8BDE"/>
  <w15:docId w15:val="{9D0E9182-C84F-4C36-B022-2CE860CD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EA"/>
    <w:pPr>
      <w:spacing w:before="120" w:after="0" w:line="240" w:lineRule="exact"/>
      <w:jc w:val="both"/>
    </w:pPr>
    <w:rPr>
      <w:rFonts w:ascii="Times New Roman" w:eastAsia="Arial" w:hAnsi="Times New Roman" w:cs="Times New Roman"/>
      <w:sz w:val="20"/>
      <w:szCs w:val="24"/>
      <w:lang w:eastAsia="et-EE"/>
    </w:rPr>
  </w:style>
  <w:style w:type="paragraph" w:styleId="Heading2">
    <w:name w:val="heading 2"/>
    <w:basedOn w:val="Normal"/>
    <w:next w:val="Normal"/>
    <w:link w:val="Heading2Char"/>
    <w:uiPriority w:val="9"/>
    <w:semiHidden/>
    <w:unhideWhenUsed/>
    <w:qFormat/>
    <w:rsid w:val="004E68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E68EA"/>
    <w:pPr>
      <w:keepNext/>
      <w:keepLines/>
      <w:spacing w:before="180"/>
      <w:jc w:val="left"/>
      <w:outlineLvl w:val="2"/>
    </w:pPr>
    <w:rPr>
      <w:rFonts w:eastAsia="Times New Roman"/>
      <w:b/>
      <w:bCs/>
      <w:kern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68EA"/>
    <w:rPr>
      <w:rFonts w:ascii="Times New Roman" w:eastAsia="Times New Roman" w:hAnsi="Times New Roman" w:cs="Times New Roman"/>
      <w:b/>
      <w:bCs/>
      <w:kern w:val="20"/>
      <w:sz w:val="20"/>
      <w:szCs w:val="26"/>
      <w:lang w:eastAsia="et-EE"/>
    </w:rPr>
  </w:style>
  <w:style w:type="paragraph" w:styleId="BodyText">
    <w:name w:val="Body Text"/>
    <w:aliases w:val="bt,Body Text Char1,Body Text Char Char,Body Text Char1 Char,Body Text Char Char Char"/>
    <w:basedOn w:val="Normal"/>
    <w:link w:val="BodyTextChar"/>
    <w:qFormat/>
    <w:rsid w:val="004E68EA"/>
    <w:rPr>
      <w:rFonts w:eastAsia="Times New Roman"/>
      <w:kern w:val="20"/>
      <w:szCs w:val="20"/>
    </w:rPr>
  </w:style>
  <w:style w:type="character" w:customStyle="1" w:styleId="BodyTextChar">
    <w:name w:val="Body Text Char"/>
    <w:aliases w:val="bt Char,Body Text Char1 Char1,Body Text Char Char Char1,Body Text Char1 Char Char,Body Text Char Char Char Char"/>
    <w:basedOn w:val="DefaultParagraphFont"/>
    <w:link w:val="BodyText"/>
    <w:rsid w:val="004E68EA"/>
    <w:rPr>
      <w:rFonts w:ascii="Times New Roman" w:eastAsia="Times New Roman" w:hAnsi="Times New Roman" w:cs="Times New Roman"/>
      <w:kern w:val="20"/>
      <w:sz w:val="20"/>
      <w:szCs w:val="20"/>
      <w:lang w:eastAsia="et-EE"/>
    </w:rPr>
  </w:style>
  <w:style w:type="paragraph" w:customStyle="1" w:styleId="Heading2ChapterHeading">
    <w:name w:val="Heading 2 Chapter Heading"/>
    <w:aliases w:val="h2"/>
    <w:basedOn w:val="Heading2"/>
    <w:autoRedefine/>
    <w:qFormat/>
    <w:rsid w:val="004E68EA"/>
    <w:pPr>
      <w:spacing w:before="480" w:after="240" w:line="280" w:lineRule="exact"/>
      <w:jc w:val="center"/>
    </w:pPr>
    <w:rPr>
      <w:rFonts w:ascii="Times New Roman" w:eastAsia="Times New Roman" w:hAnsi="Times New Roman" w:cs="Times New Roman"/>
      <w:color w:val="auto"/>
      <w:kern w:val="20"/>
      <w:sz w:val="24"/>
      <w:szCs w:val="28"/>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
    <w:basedOn w:val="Normal"/>
    <w:link w:val="FootnoteTextChar"/>
    <w:unhideWhenUsed/>
    <w:rsid w:val="004E68EA"/>
    <w:pPr>
      <w:spacing w:before="60"/>
      <w:ind w:left="360" w:hanging="360"/>
    </w:pPr>
    <w:rPr>
      <w:sz w:val="16"/>
      <w:szCs w:val="20"/>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rsid w:val="004E68EA"/>
    <w:rPr>
      <w:rFonts w:ascii="Times New Roman" w:eastAsia="Arial" w:hAnsi="Times New Roman" w:cs="Times New Roman"/>
      <w:sz w:val="16"/>
      <w:szCs w:val="20"/>
      <w:lang w:eastAsia="et-EE"/>
    </w:rPr>
  </w:style>
  <w:style w:type="character" w:styleId="FootnoteReference">
    <w:name w:val="footnote reference"/>
    <w:aliases w:val="Footnote reference number,Footnote symbol,note TESI"/>
    <w:uiPriority w:val="99"/>
    <w:unhideWhenUsed/>
    <w:rsid w:val="004E68EA"/>
    <w:rPr>
      <w:vertAlign w:val="superscript"/>
      <w:lang w:val="et-EE" w:eastAsia="et-EE"/>
    </w:rPr>
  </w:style>
  <w:style w:type="character" w:customStyle="1" w:styleId="Heading2Char">
    <w:name w:val="Heading 2 Char"/>
    <w:basedOn w:val="DefaultParagraphFont"/>
    <w:link w:val="Heading2"/>
    <w:uiPriority w:val="9"/>
    <w:semiHidden/>
    <w:rsid w:val="004E68EA"/>
    <w:rPr>
      <w:rFonts w:asciiTheme="majorHAnsi" w:eastAsiaTheme="majorEastAsia" w:hAnsiTheme="majorHAnsi" w:cstheme="majorBidi"/>
      <w:b/>
      <w:bCs/>
      <w:color w:val="4F81BD" w:themeColor="accent1"/>
      <w:sz w:val="26"/>
      <w:szCs w:val="26"/>
      <w:lang w:eastAsia="et-EE"/>
    </w:rPr>
  </w:style>
  <w:style w:type="paragraph" w:styleId="BalloonText">
    <w:name w:val="Balloon Text"/>
    <w:basedOn w:val="Normal"/>
    <w:link w:val="BalloonTextChar"/>
    <w:uiPriority w:val="99"/>
    <w:semiHidden/>
    <w:unhideWhenUsed/>
    <w:rsid w:val="00FA6A1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A1B"/>
    <w:rPr>
      <w:rFonts w:ascii="Tahoma" w:eastAsia="Arial" w:hAnsi="Tahoma" w:cs="Tahoma"/>
      <w:sz w:val="16"/>
      <w:szCs w:val="16"/>
      <w:lang w:eastAsia="et-EE"/>
    </w:rPr>
  </w:style>
  <w:style w:type="character" w:styleId="CommentReference">
    <w:name w:val="annotation reference"/>
    <w:basedOn w:val="DefaultParagraphFont"/>
    <w:uiPriority w:val="99"/>
    <w:semiHidden/>
    <w:unhideWhenUsed/>
    <w:rsid w:val="0074246F"/>
    <w:rPr>
      <w:sz w:val="16"/>
      <w:szCs w:val="16"/>
    </w:rPr>
  </w:style>
  <w:style w:type="paragraph" w:styleId="CommentText">
    <w:name w:val="annotation text"/>
    <w:basedOn w:val="Normal"/>
    <w:link w:val="CommentTextChar"/>
    <w:uiPriority w:val="99"/>
    <w:unhideWhenUsed/>
    <w:rsid w:val="0074246F"/>
    <w:pPr>
      <w:spacing w:line="240" w:lineRule="auto"/>
    </w:pPr>
    <w:rPr>
      <w:szCs w:val="20"/>
    </w:rPr>
  </w:style>
  <w:style w:type="character" w:customStyle="1" w:styleId="CommentTextChar">
    <w:name w:val="Comment Text Char"/>
    <w:basedOn w:val="DefaultParagraphFont"/>
    <w:link w:val="CommentText"/>
    <w:uiPriority w:val="99"/>
    <w:rsid w:val="0074246F"/>
    <w:rPr>
      <w:rFonts w:ascii="Times New Roman" w:eastAsia="Arial"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74246F"/>
    <w:rPr>
      <w:b/>
      <w:bCs/>
    </w:rPr>
  </w:style>
  <w:style w:type="character" w:customStyle="1" w:styleId="CommentSubjectChar">
    <w:name w:val="Comment Subject Char"/>
    <w:basedOn w:val="CommentTextChar"/>
    <w:link w:val="CommentSubject"/>
    <w:uiPriority w:val="99"/>
    <w:semiHidden/>
    <w:rsid w:val="0074246F"/>
    <w:rPr>
      <w:rFonts w:ascii="Times New Roman" w:eastAsia="Arial" w:hAnsi="Times New Roman" w:cs="Times New Roman"/>
      <w:b/>
      <w:bCs/>
      <w:sz w:val="20"/>
      <w:szCs w:val="20"/>
      <w:lang w:eastAsia="et-EE"/>
    </w:rPr>
  </w:style>
  <w:style w:type="table" w:styleId="TableGrid">
    <w:name w:val="Table Grid"/>
    <w:basedOn w:val="TableNormal"/>
    <w:uiPriority w:val="59"/>
    <w:rsid w:val="00BC1BA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2C"/>
    <w:pPr>
      <w:tabs>
        <w:tab w:val="center" w:pos="4536"/>
        <w:tab w:val="right" w:pos="9072"/>
      </w:tabs>
      <w:spacing w:before="0" w:line="240" w:lineRule="auto"/>
    </w:pPr>
  </w:style>
  <w:style w:type="character" w:customStyle="1" w:styleId="HeaderChar">
    <w:name w:val="Header Char"/>
    <w:basedOn w:val="DefaultParagraphFont"/>
    <w:link w:val="Header"/>
    <w:uiPriority w:val="99"/>
    <w:rsid w:val="005F592C"/>
    <w:rPr>
      <w:rFonts w:ascii="Times New Roman" w:eastAsia="Arial" w:hAnsi="Times New Roman" w:cs="Times New Roman"/>
      <w:sz w:val="20"/>
      <w:szCs w:val="24"/>
      <w:lang w:eastAsia="et-EE"/>
    </w:rPr>
  </w:style>
  <w:style w:type="paragraph" w:styleId="Footer">
    <w:name w:val="footer"/>
    <w:basedOn w:val="Normal"/>
    <w:link w:val="FooterChar"/>
    <w:uiPriority w:val="99"/>
    <w:unhideWhenUsed/>
    <w:rsid w:val="005F592C"/>
    <w:pPr>
      <w:tabs>
        <w:tab w:val="center" w:pos="4536"/>
        <w:tab w:val="right" w:pos="9072"/>
      </w:tabs>
      <w:spacing w:before="0" w:line="240" w:lineRule="auto"/>
    </w:pPr>
  </w:style>
  <w:style w:type="character" w:customStyle="1" w:styleId="FooterChar">
    <w:name w:val="Footer Char"/>
    <w:basedOn w:val="DefaultParagraphFont"/>
    <w:link w:val="Footer"/>
    <w:uiPriority w:val="99"/>
    <w:rsid w:val="005F592C"/>
    <w:rPr>
      <w:rFonts w:ascii="Times New Roman" w:eastAsia="Arial" w:hAnsi="Times New Roman" w:cs="Times New Roman"/>
      <w:sz w:val="2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33">
      <w:bodyDiv w:val="1"/>
      <w:marLeft w:val="0"/>
      <w:marRight w:val="0"/>
      <w:marTop w:val="0"/>
      <w:marBottom w:val="0"/>
      <w:divBdr>
        <w:top w:val="none" w:sz="0" w:space="0" w:color="auto"/>
        <w:left w:val="none" w:sz="0" w:space="0" w:color="auto"/>
        <w:bottom w:val="none" w:sz="0" w:space="0" w:color="auto"/>
        <w:right w:val="none" w:sz="0" w:space="0" w:color="auto"/>
      </w:divBdr>
    </w:div>
    <w:div w:id="381827006">
      <w:bodyDiv w:val="1"/>
      <w:marLeft w:val="0"/>
      <w:marRight w:val="0"/>
      <w:marTop w:val="0"/>
      <w:marBottom w:val="0"/>
      <w:divBdr>
        <w:top w:val="none" w:sz="0" w:space="0" w:color="auto"/>
        <w:left w:val="none" w:sz="0" w:space="0" w:color="auto"/>
        <w:bottom w:val="none" w:sz="0" w:space="0" w:color="auto"/>
        <w:right w:val="none" w:sz="0" w:space="0" w:color="auto"/>
      </w:divBdr>
    </w:div>
    <w:div w:id="16374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53F6F-5743-4CFA-96AC-A6828F4B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329</Words>
  <Characters>2796</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Angelika Ruubel</cp:lastModifiedBy>
  <cp:revision>9</cp:revision>
  <cp:lastPrinted>2016-12-15T12:11:00Z</cp:lastPrinted>
  <dcterms:created xsi:type="dcterms:W3CDTF">2024-01-22T20:16:00Z</dcterms:created>
  <dcterms:modified xsi:type="dcterms:W3CDTF">2026-02-16T13:06:00Z</dcterms:modified>
</cp:coreProperties>
</file>